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E777D" w14:textId="77777777" w:rsidR="000F4CC1" w:rsidRDefault="00EE56D4" w:rsidP="000F4CC1">
      <w:pPr>
        <w:widowControl w:val="0"/>
        <w:autoSpaceDE w:val="0"/>
        <w:autoSpaceDN w:val="0"/>
        <w:adjustRightInd w:val="0"/>
        <w:spacing w:after="0" w:line="240" w:lineRule="auto"/>
        <w:ind w:left="6237"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E11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Вносится </w:t>
      </w:r>
      <w:r w:rsidR="00D73BB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сенаторами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3F8FC369" w14:textId="77777777" w:rsidR="000F4CC1" w:rsidRDefault="00EE56D4" w:rsidP="000F4CC1">
      <w:pPr>
        <w:widowControl w:val="0"/>
        <w:autoSpaceDE w:val="0"/>
        <w:autoSpaceDN w:val="0"/>
        <w:adjustRightInd w:val="0"/>
        <w:spacing w:after="0" w:line="240" w:lineRule="auto"/>
        <w:ind w:left="6237"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В.В. </w:t>
      </w:r>
      <w:r w:rsidR="000F4CC1" w:rsidRPr="00E11C6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Наговицыным</w:t>
      </w:r>
      <w:r w:rsidR="000F4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14:paraId="4E4533E5" w14:textId="50CF662E" w:rsidR="000F4CC1" w:rsidRDefault="00D73BB3" w:rsidP="000F4CC1">
      <w:pPr>
        <w:widowControl w:val="0"/>
        <w:autoSpaceDE w:val="0"/>
        <w:autoSpaceDN w:val="0"/>
        <w:adjustRightInd w:val="0"/>
        <w:spacing w:after="0" w:line="240" w:lineRule="auto"/>
        <w:ind w:left="6237"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А.Г. Варфоломеевым, </w:t>
      </w:r>
    </w:p>
    <w:p w14:paraId="22BF4013" w14:textId="678AAE14" w:rsidR="00EE56D4" w:rsidRPr="00E11C65" w:rsidRDefault="00D73BB3" w:rsidP="000F4CC1">
      <w:pPr>
        <w:widowControl w:val="0"/>
        <w:autoSpaceDE w:val="0"/>
        <w:autoSpaceDN w:val="0"/>
        <w:adjustRightInd w:val="0"/>
        <w:spacing w:after="0" w:line="240" w:lineRule="auto"/>
        <w:ind w:left="6237"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Б.Б.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Жамсуевым</w:t>
      </w:r>
      <w:proofErr w:type="spellEnd"/>
    </w:p>
    <w:p w14:paraId="1E09E4CF" w14:textId="77777777" w:rsidR="00EE56D4" w:rsidRPr="00E11C65" w:rsidRDefault="00EE56D4" w:rsidP="000F4CC1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C9B8CBF" w14:textId="17B87ED8" w:rsidR="00EE56D4" w:rsidRDefault="00EE56D4" w:rsidP="000F4CC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</w:t>
      </w:r>
      <w:r w:rsidR="00967572">
        <w:rPr>
          <w:rFonts w:ascii="Times New Roman" w:eastAsia="Times New Roman" w:hAnsi="Times New Roman" w:cs="Times New Roman"/>
          <w:sz w:val="28"/>
          <w:szCs w:val="24"/>
          <w:lang w:eastAsia="ru-RU"/>
        </w:rPr>
        <w:t>№ 1065429-7</w:t>
      </w:r>
    </w:p>
    <w:p w14:paraId="76737A63" w14:textId="77777777" w:rsidR="00EE56D4" w:rsidRDefault="00EE56D4" w:rsidP="00EE56D4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2B23AC" w14:textId="77777777" w:rsidR="00EE56D4" w:rsidRPr="00E11C65" w:rsidRDefault="00EE56D4" w:rsidP="00EE56D4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1C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5D045320" w14:textId="77777777" w:rsidR="00654E35" w:rsidRPr="009D7CE0" w:rsidRDefault="00654E35" w:rsidP="00594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7CE0">
        <w:rPr>
          <w:rFonts w:ascii="Times New Roman" w:hAnsi="Times New Roman" w:cs="Times New Roman"/>
          <w:b/>
          <w:bCs/>
          <w:sz w:val="32"/>
          <w:szCs w:val="32"/>
        </w:rPr>
        <w:t>ФЕДЕРАЛЬНЫЙ ЗАКОН</w:t>
      </w:r>
    </w:p>
    <w:p w14:paraId="09F5E412" w14:textId="77777777" w:rsidR="00654E35" w:rsidRPr="009D7CE0" w:rsidRDefault="00654E35" w:rsidP="0059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B3A2A" w14:textId="77777777" w:rsidR="00654E35" w:rsidRPr="009D7CE0" w:rsidRDefault="00654E35" w:rsidP="00594E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33CDE" w14:textId="77777777" w:rsidR="00654E35" w:rsidRPr="009D7CE0" w:rsidRDefault="00654E35" w:rsidP="00BF3A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1865716"/>
      <w:r w:rsidRPr="009D7CE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Федеральный закон</w:t>
      </w:r>
    </w:p>
    <w:p w14:paraId="38B2E1CC" w14:textId="1B15E936" w:rsidR="00654E35" w:rsidRPr="009D7CE0" w:rsidRDefault="00654E35" w:rsidP="00BF3A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CE0">
        <w:rPr>
          <w:rFonts w:ascii="Times New Roman" w:hAnsi="Times New Roman" w:cs="Times New Roman"/>
          <w:b/>
          <w:bCs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14:paraId="418D1E16" w14:textId="77777777" w:rsidR="00654E35" w:rsidRPr="009D7CE0" w:rsidRDefault="00654E35" w:rsidP="00594EA9">
      <w:pPr>
        <w:rPr>
          <w:rFonts w:ascii="Times New Roman" w:hAnsi="Times New Roman" w:cs="Times New Roman"/>
          <w:lang w:eastAsia="ru-RU"/>
        </w:rPr>
      </w:pPr>
    </w:p>
    <w:p w14:paraId="5DC7F6B3" w14:textId="77777777" w:rsidR="00654E35" w:rsidRPr="009D7CE0" w:rsidRDefault="00C519D7" w:rsidP="00594EA9">
      <w:pPr>
        <w:pStyle w:val="a5"/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2" w:name="sub_1"/>
      <w:bookmarkEnd w:id="1"/>
      <w:bookmarkEnd w:id="2"/>
      <w:r>
        <w:rPr>
          <w:rStyle w:val="a3"/>
          <w:rFonts w:ascii="Times New Roman" w:hAnsi="Times New Roman" w:cs="Times New Roman"/>
          <w:sz w:val="28"/>
          <w:szCs w:val="28"/>
        </w:rPr>
        <w:t>Статья 1</w:t>
      </w:r>
      <w:r w:rsidR="00654E35" w:rsidRPr="009D7C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02085" w14:textId="77777777" w:rsidR="00654E35" w:rsidRPr="00C519D7" w:rsidRDefault="00654E35" w:rsidP="00745F3C">
      <w:pPr>
        <w:widowControl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D7">
        <w:rPr>
          <w:rFonts w:ascii="Times New Roman" w:hAnsi="Times New Roman" w:cs="Times New Roman"/>
          <w:sz w:val="28"/>
          <w:szCs w:val="28"/>
          <w:lang w:eastAsia="ru-RU"/>
        </w:rPr>
        <w:t>Внести в Федеральный закон от 22 июля 2008 года  № 159-ФЗ «</w:t>
      </w:r>
      <w:r w:rsidRPr="00C519D7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</w:t>
      </w:r>
      <w:proofErr w:type="gramStart"/>
      <w:r w:rsidRPr="00C519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19D7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 (Собрание законодательства Российской Федерации, 2008, № 30, ст. 3615; 2009,  № 29, ст. 3586; 2010, № 27, ст. 3434; 2013, № 27, ст. 3436; 2015, № 27,  ст. 3949; 2016, № 27, ст. 4198; 2017, № 27, ст. 3938, 2018, № 28, ст. 4149) следующие изменения:</w:t>
      </w:r>
    </w:p>
    <w:p w14:paraId="2BFC72F2" w14:textId="77777777" w:rsidR="00654E35" w:rsidRPr="00C519D7" w:rsidRDefault="00654E35" w:rsidP="00745F3C">
      <w:pPr>
        <w:pStyle w:val="aa"/>
        <w:widowControl w:val="0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D7">
        <w:rPr>
          <w:rFonts w:ascii="Times New Roman" w:hAnsi="Times New Roman" w:cs="Times New Roman"/>
          <w:sz w:val="28"/>
          <w:szCs w:val="28"/>
        </w:rPr>
        <w:t xml:space="preserve">наименование Закона изложить в следующей редакции: </w:t>
      </w:r>
    </w:p>
    <w:p w14:paraId="0ED28595" w14:textId="05429591" w:rsidR="00654E35" w:rsidRPr="00C519D7" w:rsidRDefault="00654E35" w:rsidP="00745F3C">
      <w:pPr>
        <w:pStyle w:val="aa"/>
        <w:widowControl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D7">
        <w:rPr>
          <w:rFonts w:ascii="Times New Roman" w:hAnsi="Times New Roman" w:cs="Times New Roman"/>
          <w:sz w:val="28"/>
          <w:szCs w:val="28"/>
        </w:rPr>
        <w:t>«Об особенностях отчуждения</w:t>
      </w:r>
      <w:r w:rsidR="00AA16DA" w:rsidRPr="00AA16DA">
        <w:t xml:space="preserve"> </w:t>
      </w:r>
      <w:r w:rsidR="00AA16DA" w:rsidRPr="00AA16DA">
        <w:rPr>
          <w:rFonts w:ascii="Times New Roman" w:hAnsi="Times New Roman" w:cs="Times New Roman"/>
          <w:sz w:val="28"/>
          <w:szCs w:val="28"/>
        </w:rPr>
        <w:t>движимого</w:t>
      </w:r>
      <w:r w:rsidR="00AA16DA">
        <w:rPr>
          <w:rFonts w:ascii="Times New Roman" w:hAnsi="Times New Roman" w:cs="Times New Roman"/>
          <w:sz w:val="28"/>
          <w:szCs w:val="28"/>
        </w:rPr>
        <w:t xml:space="preserve"> и</w:t>
      </w:r>
      <w:r w:rsidRPr="00C519D7">
        <w:rPr>
          <w:rFonts w:ascii="Times New Roman" w:hAnsi="Times New Roman" w:cs="Times New Roman"/>
          <w:sz w:val="28"/>
          <w:szCs w:val="28"/>
        </w:rPr>
        <w:t xml:space="preserve"> недвижимого имущества, </w:t>
      </w:r>
      <w:r w:rsidRPr="00C519D7">
        <w:rPr>
          <w:rFonts w:ascii="Times New Roman" w:hAnsi="Times New Roman" w:cs="Times New Roman"/>
          <w:sz w:val="28"/>
          <w:szCs w:val="28"/>
        </w:rPr>
        <w:lastRenderedPageBreak/>
        <w:t>находящегося в государственной или в муниципальной собственности и арендуемого субъектами малого и среднего предпринимательства</w:t>
      </w:r>
      <w:r w:rsidR="00AA16DA">
        <w:rPr>
          <w:rFonts w:ascii="Times New Roman" w:hAnsi="Times New Roman" w:cs="Times New Roman"/>
          <w:sz w:val="28"/>
          <w:szCs w:val="28"/>
        </w:rPr>
        <w:t>,</w:t>
      </w:r>
      <w:r w:rsidRPr="00C519D7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Федерации»;</w:t>
      </w:r>
    </w:p>
    <w:p w14:paraId="383E1C33" w14:textId="524E4234" w:rsidR="00DA6182" w:rsidRDefault="00DA6182" w:rsidP="00745F3C">
      <w:pPr>
        <w:pStyle w:val="aa"/>
        <w:widowControl w:val="0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1:</w:t>
      </w:r>
    </w:p>
    <w:p w14:paraId="76D6EF30" w14:textId="223A37D4" w:rsidR="00DA6182" w:rsidRDefault="00DA6182" w:rsidP="00745F3C">
      <w:pPr>
        <w:numPr>
          <w:ilvl w:val="0"/>
          <w:numId w:val="8"/>
        </w:numPr>
        <w:tabs>
          <w:tab w:val="left" w:pos="1134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82">
        <w:rPr>
          <w:rFonts w:ascii="Times New Roman" w:hAnsi="Times New Roman" w:cs="Times New Roman"/>
          <w:sz w:val="28"/>
          <w:szCs w:val="28"/>
        </w:rPr>
        <w:t xml:space="preserve">часть 1 </w:t>
      </w:r>
      <w:r w:rsidR="00E0280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21A487F" w14:textId="1F520015" w:rsidR="00E02806" w:rsidRPr="00DA6182" w:rsidRDefault="00E02806" w:rsidP="00745F3C">
      <w:pPr>
        <w:pStyle w:val="aa"/>
        <w:widowControl w:val="0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Pr="00E02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806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регулирует отношения, возникающие в связи с отчуждением из государственной или из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E02806">
        <w:rPr>
          <w:rFonts w:ascii="Times New Roman" w:hAnsi="Times New Roman" w:cs="Times New Roman"/>
          <w:sz w:val="28"/>
          <w:szCs w:val="28"/>
        </w:rPr>
        <w:t>недвижимого имущества,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договором или договорами</w:t>
      </w:r>
      <w:r w:rsidRPr="00E02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</w:t>
      </w:r>
      <w:r w:rsidR="002D0714">
        <w:rPr>
          <w:rFonts w:ascii="Times New Roman" w:hAnsi="Times New Roman" w:cs="Times New Roman"/>
          <w:sz w:val="28"/>
          <w:szCs w:val="28"/>
        </w:rPr>
        <w:t>ы и</w:t>
      </w:r>
      <w:r w:rsidR="002175CD">
        <w:rPr>
          <w:rFonts w:ascii="Times New Roman" w:hAnsi="Times New Roman" w:cs="Times New Roman"/>
          <w:sz w:val="28"/>
          <w:szCs w:val="28"/>
        </w:rPr>
        <w:t xml:space="preserve"> (или)</w:t>
      </w:r>
      <w:r w:rsidR="002D0714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такого имущества </w:t>
      </w:r>
      <w:r w:rsidRPr="00E02806">
        <w:rPr>
          <w:rFonts w:ascii="Times New Roman" w:hAnsi="Times New Roman" w:cs="Times New Roman"/>
          <w:sz w:val="28"/>
          <w:szCs w:val="28"/>
        </w:rPr>
        <w:t>(далее также - арендуемое имущество), в том числе особенности участия субъектов малого и среднего предпринимательства в приватизации арендуемого имущества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79C7EF0F" w14:textId="6DB2DB9E" w:rsidR="00DA6182" w:rsidRDefault="00DA6182" w:rsidP="00745F3C">
      <w:pPr>
        <w:pStyle w:val="aa"/>
        <w:widowControl w:val="0"/>
        <w:numPr>
          <w:ilvl w:val="0"/>
          <w:numId w:val="8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A849AE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DA6182">
        <w:rPr>
          <w:rFonts w:ascii="Times New Roman" w:hAnsi="Times New Roman" w:cs="Times New Roman"/>
          <w:sz w:val="28"/>
          <w:szCs w:val="28"/>
        </w:rPr>
        <w:t xml:space="preserve">3 части 2 </w:t>
      </w: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DA6182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A6182">
        <w:rPr>
          <w:rFonts w:ascii="Times New Roman" w:hAnsi="Times New Roman" w:cs="Times New Roman"/>
          <w:sz w:val="28"/>
          <w:szCs w:val="28"/>
        </w:rPr>
        <w:t xml:space="preserve"> «недвижимое имущество» дополнить слов</w:t>
      </w:r>
      <w:r w:rsidR="00357C6E">
        <w:rPr>
          <w:rFonts w:ascii="Times New Roman" w:hAnsi="Times New Roman" w:cs="Times New Roman"/>
          <w:sz w:val="28"/>
          <w:szCs w:val="28"/>
        </w:rPr>
        <w:t>ом</w:t>
      </w:r>
      <w:r w:rsidRPr="00DA6182">
        <w:rPr>
          <w:rFonts w:ascii="Times New Roman" w:hAnsi="Times New Roman" w:cs="Times New Roman"/>
          <w:sz w:val="28"/>
          <w:szCs w:val="28"/>
        </w:rPr>
        <w:t xml:space="preserve"> «движимое</w:t>
      </w:r>
      <w:r w:rsidR="009F0D17">
        <w:rPr>
          <w:rFonts w:ascii="Times New Roman" w:hAnsi="Times New Roman" w:cs="Times New Roman"/>
          <w:sz w:val="28"/>
          <w:szCs w:val="28"/>
        </w:rPr>
        <w:t xml:space="preserve"> и</w:t>
      </w:r>
      <w:r w:rsidRPr="00DA6182">
        <w:rPr>
          <w:rFonts w:ascii="Times New Roman" w:hAnsi="Times New Roman" w:cs="Times New Roman"/>
          <w:sz w:val="28"/>
          <w:szCs w:val="28"/>
        </w:rPr>
        <w:t>»;</w:t>
      </w:r>
    </w:p>
    <w:p w14:paraId="6367D764" w14:textId="5F705D90" w:rsidR="009F0D17" w:rsidRPr="009F0D17" w:rsidRDefault="009F0D17" w:rsidP="00745F3C">
      <w:pPr>
        <w:pStyle w:val="aa"/>
        <w:widowControl w:val="0"/>
        <w:numPr>
          <w:ilvl w:val="0"/>
          <w:numId w:val="8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17">
        <w:rPr>
          <w:rFonts w:ascii="Times New Roman" w:hAnsi="Times New Roman" w:cs="Times New Roman"/>
          <w:sz w:val="28"/>
          <w:szCs w:val="28"/>
        </w:rPr>
        <w:t>в п</w:t>
      </w:r>
      <w:r w:rsidR="00A849AE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0D17">
        <w:rPr>
          <w:rFonts w:ascii="Times New Roman" w:hAnsi="Times New Roman" w:cs="Times New Roman"/>
          <w:sz w:val="28"/>
          <w:szCs w:val="28"/>
        </w:rPr>
        <w:t xml:space="preserve"> части 2 перед словами «недвижимое имущество» дополнить слов</w:t>
      </w:r>
      <w:r w:rsidR="00357C6E">
        <w:rPr>
          <w:rFonts w:ascii="Times New Roman" w:hAnsi="Times New Roman" w:cs="Times New Roman"/>
          <w:sz w:val="28"/>
          <w:szCs w:val="28"/>
        </w:rPr>
        <w:t>ом</w:t>
      </w:r>
      <w:r w:rsidRPr="009F0D17">
        <w:rPr>
          <w:rFonts w:ascii="Times New Roman" w:hAnsi="Times New Roman" w:cs="Times New Roman"/>
          <w:sz w:val="28"/>
          <w:szCs w:val="28"/>
        </w:rPr>
        <w:t xml:space="preserve"> «движимое и»;</w:t>
      </w:r>
    </w:p>
    <w:p w14:paraId="4953B8B9" w14:textId="07A60D15" w:rsidR="009F0D17" w:rsidRDefault="009F0D17" w:rsidP="00745F3C">
      <w:pPr>
        <w:pStyle w:val="aa"/>
        <w:widowControl w:val="0"/>
        <w:numPr>
          <w:ilvl w:val="0"/>
          <w:numId w:val="8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17">
        <w:rPr>
          <w:rFonts w:ascii="Times New Roman" w:hAnsi="Times New Roman" w:cs="Times New Roman"/>
          <w:sz w:val="28"/>
          <w:szCs w:val="28"/>
        </w:rPr>
        <w:t>в п</w:t>
      </w:r>
      <w:r w:rsidR="00A849AE">
        <w:rPr>
          <w:rFonts w:ascii="Times New Roman" w:hAnsi="Times New Roman" w:cs="Times New Roman"/>
          <w:sz w:val="28"/>
          <w:szCs w:val="28"/>
        </w:rPr>
        <w:t>ункте</w:t>
      </w:r>
      <w:r w:rsidRPr="009F0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0D17">
        <w:rPr>
          <w:rFonts w:ascii="Times New Roman" w:hAnsi="Times New Roman" w:cs="Times New Roman"/>
          <w:sz w:val="28"/>
          <w:szCs w:val="28"/>
        </w:rPr>
        <w:t xml:space="preserve"> части 2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F0D17">
        <w:rPr>
          <w:rFonts w:ascii="Times New Roman" w:hAnsi="Times New Roman" w:cs="Times New Roman"/>
          <w:sz w:val="28"/>
          <w:szCs w:val="28"/>
        </w:rPr>
        <w:t xml:space="preserve"> слов «</w:t>
      </w:r>
      <w:proofErr w:type="gramStart"/>
      <w:r w:rsidRPr="009F0D17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Pr="009F0D17">
        <w:rPr>
          <w:rFonts w:ascii="Times New Roman" w:hAnsi="Times New Roman" w:cs="Times New Roman"/>
          <w:sz w:val="28"/>
          <w:szCs w:val="28"/>
        </w:rPr>
        <w:t xml:space="preserve"> или муниципальное» дополнить слов</w:t>
      </w:r>
      <w:r w:rsidR="00357C6E">
        <w:rPr>
          <w:rFonts w:ascii="Times New Roman" w:hAnsi="Times New Roman" w:cs="Times New Roman"/>
          <w:sz w:val="28"/>
          <w:szCs w:val="28"/>
        </w:rPr>
        <w:t xml:space="preserve">ом </w:t>
      </w:r>
      <w:r w:rsidRPr="009F0D17">
        <w:rPr>
          <w:rFonts w:ascii="Times New Roman" w:hAnsi="Times New Roman" w:cs="Times New Roman"/>
          <w:sz w:val="28"/>
          <w:szCs w:val="28"/>
        </w:rPr>
        <w:t>«движимое и»;</w:t>
      </w:r>
    </w:p>
    <w:p w14:paraId="5DDE4F31" w14:textId="71F65E5D" w:rsidR="00323D5C" w:rsidRDefault="00323D5C" w:rsidP="00745F3C">
      <w:pPr>
        <w:pStyle w:val="aa"/>
        <w:widowControl w:val="0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2:</w:t>
      </w:r>
    </w:p>
    <w:p w14:paraId="364A1031" w14:textId="25432F1F" w:rsidR="00323D5C" w:rsidRDefault="00323D5C" w:rsidP="00745F3C">
      <w:pPr>
        <w:numPr>
          <w:ilvl w:val="0"/>
          <w:numId w:val="13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5C">
        <w:rPr>
          <w:rFonts w:ascii="Times New Roman" w:hAnsi="Times New Roman" w:cs="Times New Roman"/>
          <w:sz w:val="28"/>
          <w:szCs w:val="28"/>
        </w:rPr>
        <w:t>част</w:t>
      </w:r>
      <w:r w:rsidR="00C37510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3D5C">
        <w:rPr>
          <w:rFonts w:ascii="Times New Roman" w:hAnsi="Times New Roman" w:cs="Times New Roman"/>
          <w:sz w:val="28"/>
          <w:szCs w:val="28"/>
        </w:rPr>
        <w:t xml:space="preserve"> </w:t>
      </w:r>
      <w:r w:rsidR="00C3751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D736C57" w14:textId="7AEDFB85" w:rsidR="00C37510" w:rsidRPr="00323D5C" w:rsidRDefault="00C37510" w:rsidP="00745F3C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</w:t>
      </w:r>
      <w:r w:rsidRPr="00C37510">
        <w:t xml:space="preserve"> </w:t>
      </w:r>
      <w:r w:rsidRPr="00C37510">
        <w:rPr>
          <w:rFonts w:ascii="Times New Roman" w:hAnsi="Times New Roman" w:cs="Times New Roman"/>
          <w:sz w:val="28"/>
          <w:szCs w:val="28"/>
        </w:rPr>
        <w:t>Государственное или муниципальное унитарное предприятие вправе осуществить возмездное отчуждение</w:t>
      </w:r>
      <w:r w:rsidR="00371148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Pr="00C37510">
        <w:rPr>
          <w:rFonts w:ascii="Times New Roman" w:hAnsi="Times New Roman" w:cs="Times New Roman"/>
          <w:sz w:val="28"/>
          <w:szCs w:val="28"/>
        </w:rPr>
        <w:t xml:space="preserve"> недвижимого имущества, принадлежащего ему и арендуемого лицом, отвечающим требованиям, предусмотренным статьей 3 настоящего Федерального закона, в порядке, обеспечивающем реализацию преимущественного права </w:t>
      </w:r>
      <w:r w:rsidR="00371148" w:rsidRPr="00371148">
        <w:rPr>
          <w:rFonts w:ascii="Times New Roman" w:hAnsi="Times New Roman" w:cs="Times New Roman"/>
          <w:sz w:val="28"/>
          <w:szCs w:val="28"/>
        </w:rPr>
        <w:t>субъект</w:t>
      </w:r>
      <w:r w:rsidR="00371148">
        <w:rPr>
          <w:rFonts w:ascii="Times New Roman" w:hAnsi="Times New Roman" w:cs="Times New Roman"/>
          <w:sz w:val="28"/>
          <w:szCs w:val="28"/>
        </w:rPr>
        <w:t>а</w:t>
      </w:r>
      <w:r w:rsidR="00371148" w:rsidRPr="0037114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C37510">
        <w:rPr>
          <w:rFonts w:ascii="Times New Roman" w:hAnsi="Times New Roman" w:cs="Times New Roman"/>
          <w:sz w:val="28"/>
          <w:szCs w:val="28"/>
        </w:rPr>
        <w:t xml:space="preserve"> на приобретение указанного имущества</w:t>
      </w:r>
      <w:proofErr w:type="gramStart"/>
      <w:r w:rsidRPr="00C375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70E58130" w14:textId="7F41C3F6" w:rsidR="00C37510" w:rsidRDefault="00C37510" w:rsidP="00745F3C">
      <w:pPr>
        <w:numPr>
          <w:ilvl w:val="0"/>
          <w:numId w:val="13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510">
        <w:rPr>
          <w:rFonts w:ascii="Times New Roman" w:hAnsi="Times New Roman" w:cs="Times New Roman"/>
          <w:sz w:val="28"/>
          <w:szCs w:val="28"/>
        </w:rPr>
        <w:t>в части 3 слова «арендатору или арендаторам такого имущества» заменить словами «субъект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147B8">
        <w:rPr>
          <w:rFonts w:ascii="Times New Roman" w:hAnsi="Times New Roman" w:cs="Times New Roman"/>
          <w:sz w:val="28"/>
          <w:szCs w:val="28"/>
        </w:rPr>
        <w:t xml:space="preserve"> или субъектам</w:t>
      </w:r>
      <w:r w:rsidRPr="00C3751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9147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147B8">
        <w:rPr>
          <w:rFonts w:ascii="Times New Roman" w:hAnsi="Times New Roman" w:cs="Times New Roman"/>
          <w:sz w:val="28"/>
          <w:szCs w:val="28"/>
        </w:rPr>
        <w:t>арендующих</w:t>
      </w:r>
      <w:proofErr w:type="gramEnd"/>
      <w:r w:rsidR="009147B8">
        <w:rPr>
          <w:rFonts w:ascii="Times New Roman" w:hAnsi="Times New Roman" w:cs="Times New Roman"/>
          <w:sz w:val="28"/>
          <w:szCs w:val="28"/>
        </w:rPr>
        <w:t xml:space="preserve"> такое имущество</w:t>
      </w:r>
      <w:r w:rsidRPr="00C37510">
        <w:rPr>
          <w:rFonts w:ascii="Times New Roman" w:hAnsi="Times New Roman" w:cs="Times New Roman"/>
          <w:sz w:val="28"/>
          <w:szCs w:val="28"/>
        </w:rPr>
        <w:t>»;</w:t>
      </w:r>
    </w:p>
    <w:p w14:paraId="617B9723" w14:textId="7465D22A" w:rsidR="00B92A48" w:rsidRDefault="00B92A48" w:rsidP="00745F3C">
      <w:pPr>
        <w:pStyle w:val="aa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54E35" w:rsidRPr="00C519D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4E35" w:rsidRPr="00C519D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3C879A" w14:textId="7ACE97A9" w:rsidR="00B92A48" w:rsidRDefault="00B92A48" w:rsidP="00745F3C">
      <w:pPr>
        <w:pStyle w:val="aa"/>
        <w:numPr>
          <w:ilvl w:val="2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7150348"/>
      <w:r>
        <w:rPr>
          <w:rFonts w:ascii="Times New Roman" w:hAnsi="Times New Roman" w:cs="Times New Roman"/>
          <w:sz w:val="28"/>
          <w:szCs w:val="28"/>
        </w:rPr>
        <w:t xml:space="preserve"> в пункте 1 слово «</w:t>
      </w:r>
      <w:r w:rsidRPr="00B92A48">
        <w:rPr>
          <w:rFonts w:ascii="Times New Roman" w:hAnsi="Times New Roman" w:cs="Times New Roman"/>
          <w:sz w:val="28"/>
          <w:szCs w:val="28"/>
        </w:rPr>
        <w:t>арендуемое</w:t>
      </w:r>
      <w:r>
        <w:rPr>
          <w:rFonts w:ascii="Times New Roman" w:hAnsi="Times New Roman" w:cs="Times New Roman"/>
          <w:sz w:val="28"/>
          <w:szCs w:val="28"/>
        </w:rPr>
        <w:t>» заменить словом «</w:t>
      </w:r>
      <w:r w:rsidRPr="00B92A48">
        <w:rPr>
          <w:rFonts w:ascii="Times New Roman" w:hAnsi="Times New Roman" w:cs="Times New Roman"/>
          <w:sz w:val="28"/>
          <w:szCs w:val="28"/>
        </w:rPr>
        <w:t>недвижимое</w:t>
      </w:r>
      <w:r>
        <w:rPr>
          <w:rFonts w:ascii="Times New Roman" w:hAnsi="Times New Roman" w:cs="Times New Roman"/>
          <w:sz w:val="28"/>
          <w:szCs w:val="28"/>
        </w:rPr>
        <w:t>»;</w:t>
      </w:r>
    </w:p>
    <w:bookmarkEnd w:id="3"/>
    <w:p w14:paraId="21A381A7" w14:textId="4093520A" w:rsidR="00654E35" w:rsidRPr="00C519D7" w:rsidRDefault="00654E35" w:rsidP="00745F3C">
      <w:pPr>
        <w:pStyle w:val="aa"/>
        <w:numPr>
          <w:ilvl w:val="2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9D7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7159E3" w:rsidRPr="00C519D7">
        <w:rPr>
          <w:rFonts w:ascii="Times New Roman" w:hAnsi="Times New Roman" w:cs="Times New Roman"/>
          <w:sz w:val="28"/>
          <w:szCs w:val="28"/>
        </w:rPr>
        <w:t>пунктом</w:t>
      </w:r>
      <w:r w:rsidRPr="00C519D7">
        <w:rPr>
          <w:rFonts w:ascii="Times New Roman" w:hAnsi="Times New Roman" w:cs="Times New Roman"/>
          <w:sz w:val="28"/>
          <w:szCs w:val="28"/>
        </w:rPr>
        <w:t xml:space="preserve"> 1.1 следующего содержания:</w:t>
      </w:r>
    </w:p>
    <w:p w14:paraId="18B1A921" w14:textId="19C8F9D6" w:rsidR="00654E35" w:rsidRDefault="00654E35" w:rsidP="00745F3C">
      <w:pPr>
        <w:pStyle w:val="aa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D7">
        <w:rPr>
          <w:rFonts w:ascii="Times New Roman" w:hAnsi="Times New Roman" w:cs="Times New Roman"/>
          <w:sz w:val="28"/>
          <w:szCs w:val="28"/>
        </w:rPr>
        <w:t xml:space="preserve">«1.1) движимое имущество на день подачи заявления находится в их временном владении и (или) временном пользовании непрерывно в течение 1 года и более лет в соответствии с договором или договорами </w:t>
      </w:r>
      <w:r w:rsidR="00B92A48">
        <w:rPr>
          <w:rFonts w:ascii="Times New Roman" w:hAnsi="Times New Roman" w:cs="Times New Roman"/>
          <w:sz w:val="28"/>
          <w:szCs w:val="28"/>
        </w:rPr>
        <w:t>аренды</w:t>
      </w:r>
      <w:r w:rsidR="00B7086B">
        <w:rPr>
          <w:rFonts w:ascii="Times New Roman" w:hAnsi="Times New Roman" w:cs="Times New Roman"/>
          <w:sz w:val="28"/>
          <w:szCs w:val="28"/>
        </w:rPr>
        <w:t xml:space="preserve"> и</w:t>
      </w:r>
      <w:r w:rsidR="002175CD">
        <w:rPr>
          <w:rFonts w:ascii="Times New Roman" w:hAnsi="Times New Roman" w:cs="Times New Roman"/>
          <w:sz w:val="28"/>
          <w:szCs w:val="28"/>
        </w:rPr>
        <w:t xml:space="preserve"> (или)</w:t>
      </w:r>
      <w:r w:rsidR="00B7086B">
        <w:rPr>
          <w:rFonts w:ascii="Times New Roman" w:hAnsi="Times New Roman" w:cs="Times New Roman"/>
          <w:sz w:val="28"/>
          <w:szCs w:val="28"/>
        </w:rPr>
        <w:t xml:space="preserve"> безвозмездного пользования</w:t>
      </w:r>
      <w:r w:rsidRPr="00C519D7">
        <w:rPr>
          <w:rFonts w:ascii="Times New Roman" w:hAnsi="Times New Roman" w:cs="Times New Roman"/>
          <w:sz w:val="28"/>
          <w:szCs w:val="28"/>
        </w:rPr>
        <w:t xml:space="preserve"> такого имущества, за исключением случая, </w:t>
      </w:r>
      <w:r w:rsidRPr="006C23AB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944ACF" w:rsidRPr="006C23AB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6C23AB">
        <w:rPr>
          <w:rFonts w:ascii="Times New Roman" w:hAnsi="Times New Roman" w:cs="Times New Roman"/>
          <w:sz w:val="28"/>
          <w:szCs w:val="28"/>
        </w:rPr>
        <w:t xml:space="preserve">2.1 статьи </w:t>
      </w:r>
      <w:r w:rsidR="00934CD4" w:rsidRPr="006C23AB">
        <w:rPr>
          <w:rFonts w:ascii="Times New Roman" w:hAnsi="Times New Roman" w:cs="Times New Roman"/>
          <w:sz w:val="28"/>
          <w:szCs w:val="28"/>
        </w:rPr>
        <w:t>9 настоящего</w:t>
      </w:r>
      <w:r w:rsidRPr="006C23AB">
        <w:rPr>
          <w:rFonts w:ascii="Times New Roman" w:hAnsi="Times New Roman" w:cs="Times New Roman"/>
          <w:sz w:val="28"/>
          <w:szCs w:val="28"/>
        </w:rPr>
        <w:t xml:space="preserve"> Федерального закона»;</w:t>
      </w:r>
    </w:p>
    <w:p w14:paraId="6B5D0292" w14:textId="033FD33D" w:rsidR="00A849AE" w:rsidRDefault="00A849AE" w:rsidP="00745F3C">
      <w:pPr>
        <w:pStyle w:val="aa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4:</w:t>
      </w:r>
    </w:p>
    <w:p w14:paraId="7C6B4253" w14:textId="5B0204D6" w:rsidR="00A849AE" w:rsidRPr="00A849AE" w:rsidRDefault="00A849AE" w:rsidP="00745F3C">
      <w:pPr>
        <w:pStyle w:val="aa"/>
        <w:numPr>
          <w:ilvl w:val="0"/>
          <w:numId w:val="1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AE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14:paraId="429781A2" w14:textId="5105A886" w:rsidR="00A849AE" w:rsidRDefault="00A849AE" w:rsidP="00745F3C">
      <w:pPr>
        <w:pStyle w:val="aa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AE">
        <w:rPr>
          <w:rFonts w:ascii="Times New Roman" w:hAnsi="Times New Roman" w:cs="Times New Roman"/>
          <w:sz w:val="28"/>
          <w:szCs w:val="28"/>
        </w:rPr>
        <w:t xml:space="preserve">«Статья 4. Порядок реализации преимущественного права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49AE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849A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A849AE">
        <w:t xml:space="preserve"> </w:t>
      </w:r>
      <w:r w:rsidRPr="00A849AE">
        <w:rPr>
          <w:rFonts w:ascii="Times New Roman" w:hAnsi="Times New Roman" w:cs="Times New Roman"/>
          <w:sz w:val="28"/>
          <w:szCs w:val="28"/>
        </w:rPr>
        <w:t>на приобретение арендуемого имущества»;</w:t>
      </w:r>
    </w:p>
    <w:p w14:paraId="611EF7A4" w14:textId="18EB7C39" w:rsidR="00A849AE" w:rsidRDefault="00A849AE" w:rsidP="00745F3C">
      <w:pPr>
        <w:pStyle w:val="aa"/>
        <w:numPr>
          <w:ilvl w:val="0"/>
          <w:numId w:val="1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части 1 слово «арендатор» заменить словами «</w:t>
      </w:r>
      <w:r w:rsidRPr="00A849A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592DB21" w14:textId="605DC811" w:rsidR="00A849AE" w:rsidRDefault="00A849AE" w:rsidP="00745F3C">
      <w:pPr>
        <w:pStyle w:val="aa"/>
        <w:numPr>
          <w:ilvl w:val="0"/>
          <w:numId w:val="1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AE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49AE">
        <w:rPr>
          <w:rFonts w:ascii="Times New Roman" w:hAnsi="Times New Roman" w:cs="Times New Roman"/>
          <w:sz w:val="28"/>
          <w:szCs w:val="28"/>
        </w:rPr>
        <w:t xml:space="preserve"> слово «арендатор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849AE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A849AE">
        <w:rPr>
          <w:rFonts w:ascii="Times New Roman" w:hAnsi="Times New Roman" w:cs="Times New Roman"/>
          <w:sz w:val="28"/>
          <w:szCs w:val="28"/>
        </w:rPr>
        <w:t>;</w:t>
      </w:r>
    </w:p>
    <w:p w14:paraId="22F35B7A" w14:textId="01068FAB" w:rsidR="00D87117" w:rsidRDefault="00D87117" w:rsidP="00745F3C">
      <w:pPr>
        <w:pStyle w:val="aa"/>
        <w:numPr>
          <w:ilvl w:val="0"/>
          <w:numId w:val="1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3</w:t>
      </w:r>
      <w:r w:rsidRPr="00D87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D87117">
        <w:rPr>
          <w:rFonts w:ascii="Times New Roman" w:hAnsi="Times New Roman" w:cs="Times New Roman"/>
          <w:sz w:val="28"/>
          <w:szCs w:val="28"/>
        </w:rPr>
        <w:t xml:space="preserve"> слов «возмездное отчуждение» дополнить словами «движимое и»;</w:t>
      </w:r>
    </w:p>
    <w:p w14:paraId="73C2459F" w14:textId="2197F34E" w:rsidR="004C5221" w:rsidRPr="00D87117" w:rsidRDefault="004C5221" w:rsidP="00745F3C">
      <w:pPr>
        <w:pStyle w:val="aa"/>
        <w:numPr>
          <w:ilvl w:val="0"/>
          <w:numId w:val="1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10.1 после слов «договорами аренды» дополнить словами «и безвозмездного пользования»;</w:t>
      </w:r>
    </w:p>
    <w:p w14:paraId="1C3A6026" w14:textId="6EE929C3" w:rsidR="00A75FAB" w:rsidRDefault="00A75FAB" w:rsidP="00745F3C">
      <w:pPr>
        <w:pStyle w:val="aa"/>
        <w:widowControl w:val="0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5:</w:t>
      </w:r>
    </w:p>
    <w:p w14:paraId="03D3356C" w14:textId="77777777" w:rsidR="00A75FAB" w:rsidRPr="00A75FAB" w:rsidRDefault="00A75FAB" w:rsidP="00745F3C">
      <w:pPr>
        <w:pStyle w:val="aa"/>
        <w:widowControl w:val="0"/>
        <w:numPr>
          <w:ilvl w:val="0"/>
          <w:numId w:val="1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AB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14:paraId="58B513F9" w14:textId="4AB28A79" w:rsidR="00A75FAB" w:rsidRDefault="00A75FAB" w:rsidP="00745F3C">
      <w:pPr>
        <w:pStyle w:val="aa"/>
        <w:widowControl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FAB">
        <w:rPr>
          <w:rFonts w:ascii="Times New Roman" w:hAnsi="Times New Roman" w:cs="Times New Roman"/>
          <w:sz w:val="28"/>
          <w:szCs w:val="28"/>
        </w:rPr>
        <w:t xml:space="preserve">«Статья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5FAB">
        <w:rPr>
          <w:rFonts w:ascii="Times New Roman" w:hAnsi="Times New Roman" w:cs="Times New Roman"/>
          <w:sz w:val="28"/>
          <w:szCs w:val="28"/>
        </w:rPr>
        <w:t>. Порядок оплаты государственного или муниципального имущества, приобретаемого</w:t>
      </w:r>
      <w:r w:rsidR="000C41BC">
        <w:rPr>
          <w:rFonts w:ascii="Times New Roman" w:hAnsi="Times New Roman" w:cs="Times New Roman"/>
          <w:sz w:val="28"/>
          <w:szCs w:val="28"/>
        </w:rPr>
        <w:t xml:space="preserve"> </w:t>
      </w:r>
      <w:r w:rsidRPr="00A75FAB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75FA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при реализации преимущественного права на его приобретение»;</w:t>
      </w:r>
    </w:p>
    <w:p w14:paraId="190AE87F" w14:textId="3C8D64F0" w:rsidR="0081354D" w:rsidRPr="0081354D" w:rsidRDefault="000B79EB" w:rsidP="00745F3C">
      <w:pPr>
        <w:pStyle w:val="aa"/>
        <w:widowControl w:val="0"/>
        <w:numPr>
          <w:ilvl w:val="0"/>
          <w:numId w:val="1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1354D" w:rsidRPr="0081354D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14:paraId="52860EA0" w14:textId="17661226" w:rsidR="0081354D" w:rsidRDefault="0081354D" w:rsidP="00745F3C">
      <w:pPr>
        <w:pStyle w:val="aa"/>
        <w:widowControl w:val="0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54D">
        <w:rPr>
          <w:rFonts w:ascii="Times New Roman" w:hAnsi="Times New Roman" w:cs="Times New Roman"/>
          <w:sz w:val="28"/>
          <w:szCs w:val="28"/>
        </w:rPr>
        <w:t xml:space="preserve">«1. Оплата движимого и недвижимого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81354D">
        <w:rPr>
          <w:rFonts w:ascii="Times New Roman" w:hAnsi="Times New Roman" w:cs="Times New Roman"/>
          <w:sz w:val="28"/>
          <w:szCs w:val="28"/>
        </w:rPr>
        <w:t xml:space="preserve">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</w:t>
      </w:r>
      <w:r w:rsidRPr="0081354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законом субъекта Российской Федерации, муниципальным правовым актом, но не должен составлять менее пяти лет для недвижимого имущества и от одного года до трех лет для движимого имущества. »;</w:t>
      </w:r>
      <w:proofErr w:type="gramEnd"/>
    </w:p>
    <w:p w14:paraId="0ED75A32" w14:textId="5D5DC94E" w:rsidR="000B79EB" w:rsidRDefault="000B79EB" w:rsidP="00745F3C">
      <w:pPr>
        <w:pStyle w:val="aa"/>
        <w:widowControl w:val="0"/>
        <w:numPr>
          <w:ilvl w:val="0"/>
          <w:numId w:val="1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EB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79EB">
        <w:rPr>
          <w:rFonts w:ascii="Times New Roman" w:hAnsi="Times New Roman" w:cs="Times New Roman"/>
          <w:sz w:val="28"/>
          <w:szCs w:val="28"/>
        </w:rPr>
        <w:t xml:space="preserve"> слово «арендатор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79EB">
        <w:rPr>
          <w:rFonts w:ascii="Times New Roman" w:hAnsi="Times New Roman" w:cs="Times New Roman"/>
          <w:sz w:val="28"/>
          <w:szCs w:val="28"/>
        </w:rPr>
        <w:t>» заменить словами «субъекто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0B79EB">
        <w:rPr>
          <w:rFonts w:ascii="Times New Roman" w:hAnsi="Times New Roman" w:cs="Times New Roman"/>
          <w:sz w:val="28"/>
          <w:szCs w:val="28"/>
        </w:rPr>
        <w:t>малого и среднего предпринимательства»;</w:t>
      </w:r>
    </w:p>
    <w:p w14:paraId="7200AA99" w14:textId="680D7EB3" w:rsidR="004C5221" w:rsidRDefault="004C5221" w:rsidP="00745F3C">
      <w:pPr>
        <w:pStyle w:val="aa"/>
        <w:widowControl w:val="0"/>
        <w:numPr>
          <w:ilvl w:val="0"/>
          <w:numId w:val="12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6 слово «арендодателей» заменить словом «собственника имущества»;</w:t>
      </w:r>
    </w:p>
    <w:p w14:paraId="5A6BA0B6" w14:textId="57B6F139" w:rsidR="00654E35" w:rsidRPr="00C519D7" w:rsidRDefault="00906019" w:rsidP="00745F3C">
      <w:pPr>
        <w:pStyle w:val="aa"/>
        <w:widowControl w:val="0"/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9:</w:t>
      </w:r>
    </w:p>
    <w:p w14:paraId="28A24140" w14:textId="59ADBE39" w:rsidR="00C36A7C" w:rsidRDefault="00C36A7C" w:rsidP="00745F3C">
      <w:pPr>
        <w:numPr>
          <w:ilvl w:val="2"/>
          <w:numId w:val="7"/>
        </w:numPr>
        <w:spacing w:after="0" w:line="48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36A7C">
        <w:rPr>
          <w:rFonts w:ascii="Times New Roman" w:hAnsi="Times New Roman" w:cs="Times New Roman"/>
          <w:sz w:val="28"/>
          <w:szCs w:val="28"/>
        </w:rPr>
        <w:t xml:space="preserve">в </w:t>
      </w:r>
      <w:r w:rsidR="00DD3A16">
        <w:rPr>
          <w:rFonts w:ascii="Times New Roman" w:hAnsi="Times New Roman" w:cs="Times New Roman"/>
          <w:sz w:val="28"/>
          <w:szCs w:val="28"/>
        </w:rPr>
        <w:t>части</w:t>
      </w:r>
      <w:r w:rsidRPr="00C36A7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36A7C">
        <w:rPr>
          <w:rFonts w:ascii="Times New Roman" w:hAnsi="Times New Roman" w:cs="Times New Roman"/>
          <w:sz w:val="28"/>
          <w:szCs w:val="28"/>
        </w:rPr>
        <w:t>слов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годам»</w:t>
      </w:r>
      <w:r w:rsidRPr="00C36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C36A7C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C36A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для недвижимого имущества и трем годам для движимого имущества</w:t>
      </w:r>
      <w:r w:rsidRPr="00C36A7C">
        <w:rPr>
          <w:rFonts w:ascii="Times New Roman" w:hAnsi="Times New Roman" w:cs="Times New Roman"/>
          <w:sz w:val="28"/>
          <w:szCs w:val="28"/>
        </w:rPr>
        <w:t>»;</w:t>
      </w:r>
    </w:p>
    <w:p w14:paraId="796786F1" w14:textId="79F4220F" w:rsidR="00745F3C" w:rsidRDefault="00745F3C" w:rsidP="00745F3C">
      <w:pPr>
        <w:numPr>
          <w:ilvl w:val="2"/>
          <w:numId w:val="7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части 2.1 слово «</w:t>
      </w:r>
      <w:r w:rsidRPr="00745F3C">
        <w:rPr>
          <w:rFonts w:ascii="Times New Roman" w:hAnsi="Times New Roman" w:cs="Times New Roman"/>
          <w:sz w:val="28"/>
          <w:szCs w:val="28"/>
        </w:rPr>
        <w:t>арендуемое</w:t>
      </w:r>
      <w:r>
        <w:rPr>
          <w:rFonts w:ascii="Times New Roman" w:hAnsi="Times New Roman" w:cs="Times New Roman"/>
          <w:sz w:val="28"/>
          <w:szCs w:val="28"/>
        </w:rPr>
        <w:t>» заменить словом «недвижимое»;</w:t>
      </w:r>
    </w:p>
    <w:p w14:paraId="3EE09CE6" w14:textId="7FE8ADD3" w:rsidR="00745F3C" w:rsidRDefault="00745F3C" w:rsidP="00745F3C">
      <w:pPr>
        <w:numPr>
          <w:ilvl w:val="2"/>
          <w:numId w:val="7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2.1 дополнить пунктом 1.1 следующего содержания:</w:t>
      </w:r>
    </w:p>
    <w:p w14:paraId="1C617888" w14:textId="5BC6A49F" w:rsidR="00745F3C" w:rsidRDefault="00745F3C" w:rsidP="00745F3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</w:t>
      </w:r>
      <w:r w:rsidRPr="00745F3C">
        <w:t xml:space="preserve"> </w:t>
      </w:r>
      <w:r w:rsidR="005855DE">
        <w:rPr>
          <w:rFonts w:ascii="Times New Roman" w:hAnsi="Times New Roman" w:cs="Times New Roman"/>
          <w:sz w:val="28"/>
          <w:szCs w:val="28"/>
        </w:rPr>
        <w:t>движимое</w:t>
      </w:r>
      <w:r w:rsidR="005855DE" w:rsidRPr="005855DE">
        <w:rPr>
          <w:rFonts w:ascii="Times New Roman" w:hAnsi="Times New Roman" w:cs="Times New Roman"/>
          <w:sz w:val="28"/>
          <w:szCs w:val="28"/>
        </w:rPr>
        <w:t xml:space="preserve">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</w:t>
      </w:r>
      <w:r w:rsidR="005855DE">
        <w:rPr>
          <w:rFonts w:ascii="Times New Roman" w:hAnsi="Times New Roman" w:cs="Times New Roman"/>
          <w:sz w:val="28"/>
          <w:szCs w:val="28"/>
        </w:rPr>
        <w:t xml:space="preserve"> и (или) безвозмездного пользования</w:t>
      </w:r>
      <w:r w:rsidR="005855DE" w:rsidRPr="005855DE">
        <w:rPr>
          <w:rFonts w:ascii="Times New Roman" w:hAnsi="Times New Roman" w:cs="Times New Roman"/>
          <w:sz w:val="28"/>
          <w:szCs w:val="28"/>
        </w:rPr>
        <w:t xml:space="preserve"> такого имущества</w:t>
      </w:r>
      <w:proofErr w:type="gramStart"/>
      <w:r w:rsidRPr="00745F3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45F3C">
        <w:rPr>
          <w:rFonts w:ascii="Times New Roman" w:hAnsi="Times New Roman" w:cs="Times New Roman"/>
          <w:sz w:val="28"/>
          <w:szCs w:val="28"/>
        </w:rPr>
        <w:t>;</w:t>
      </w:r>
    </w:p>
    <w:p w14:paraId="273971AD" w14:textId="40A8285F" w:rsidR="00FE38C3" w:rsidRDefault="00863E5B" w:rsidP="009313B2">
      <w:pPr>
        <w:numPr>
          <w:ilvl w:val="2"/>
          <w:numId w:val="7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38C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38C3">
        <w:rPr>
          <w:rFonts w:ascii="Times New Roman" w:hAnsi="Times New Roman" w:cs="Times New Roman"/>
          <w:sz w:val="28"/>
          <w:szCs w:val="28"/>
        </w:rPr>
        <w:t xml:space="preserve"> 2 </w:t>
      </w:r>
      <w:r w:rsidR="00DD3A16">
        <w:rPr>
          <w:rFonts w:ascii="Times New Roman" w:hAnsi="Times New Roman" w:cs="Times New Roman"/>
          <w:sz w:val="28"/>
          <w:szCs w:val="28"/>
        </w:rPr>
        <w:t>части</w:t>
      </w:r>
      <w:r w:rsidR="00FE38C3">
        <w:rPr>
          <w:rFonts w:ascii="Times New Roman" w:hAnsi="Times New Roman" w:cs="Times New Roman"/>
          <w:sz w:val="28"/>
          <w:szCs w:val="28"/>
        </w:rPr>
        <w:t xml:space="preserve"> 2.1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r w:rsidRPr="00863E5B">
        <w:rPr>
          <w:rFonts w:ascii="Times New Roman" w:hAnsi="Times New Roman" w:cs="Times New Roman"/>
          <w:sz w:val="28"/>
          <w:szCs w:val="28"/>
        </w:rPr>
        <w:t>до дня подачи этого заявления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863E5B">
        <w:rPr>
          <w:rFonts w:ascii="Times New Roman" w:hAnsi="Times New Roman" w:cs="Times New Roman"/>
          <w:sz w:val="28"/>
          <w:szCs w:val="28"/>
        </w:rPr>
        <w:t xml:space="preserve">для недвижимого имущества и в течение </w:t>
      </w:r>
      <w:r w:rsidR="00892C13">
        <w:rPr>
          <w:rFonts w:ascii="Times New Roman" w:hAnsi="Times New Roman" w:cs="Times New Roman"/>
          <w:sz w:val="28"/>
          <w:szCs w:val="28"/>
        </w:rPr>
        <w:t>трех лет</w:t>
      </w:r>
      <w:r w:rsidRPr="00863E5B">
        <w:rPr>
          <w:rFonts w:ascii="Times New Roman" w:hAnsi="Times New Roman" w:cs="Times New Roman"/>
          <w:sz w:val="28"/>
          <w:szCs w:val="28"/>
        </w:rPr>
        <w:t xml:space="preserve"> до дня подачи этого заявления для движимого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13B2">
        <w:rPr>
          <w:rFonts w:ascii="Times New Roman" w:hAnsi="Times New Roman" w:cs="Times New Roman"/>
          <w:sz w:val="28"/>
          <w:szCs w:val="28"/>
        </w:rPr>
        <w:t>;</w:t>
      </w:r>
    </w:p>
    <w:p w14:paraId="77E12ECA" w14:textId="78315F24" w:rsidR="009313B2" w:rsidRDefault="00892C13" w:rsidP="009313B2">
      <w:pPr>
        <w:numPr>
          <w:ilvl w:val="2"/>
          <w:numId w:val="7"/>
        </w:numPr>
        <w:spacing w:after="0"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части 4 слово «арендатору» заменить словами «</w:t>
      </w:r>
      <w:r w:rsidRPr="00892C1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2C1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B0F2D6B" w14:textId="4DDDFB17" w:rsidR="00BD69F3" w:rsidRPr="00BD69F3" w:rsidRDefault="00BD69F3" w:rsidP="00BD69F3">
      <w:pPr>
        <w:pStyle w:val="a5"/>
        <w:spacing w:line="48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BD69F3">
        <w:rPr>
          <w:rStyle w:val="a3"/>
          <w:rFonts w:ascii="Times New Roman" w:hAnsi="Times New Roman" w:cs="Times New Roman"/>
          <w:sz w:val="28"/>
          <w:szCs w:val="28"/>
        </w:rPr>
        <w:t>Статья 2.</w:t>
      </w:r>
    </w:p>
    <w:p w14:paraId="4B015EEB" w14:textId="7F17A2C4" w:rsidR="00BD69F3" w:rsidRPr="00C36A7C" w:rsidRDefault="00BD69F3" w:rsidP="00FE38C3">
      <w:pPr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</w:t>
      </w:r>
      <w:r w:rsidR="0006362D">
        <w:rPr>
          <w:rFonts w:ascii="Times New Roman" w:hAnsi="Times New Roman" w:cs="Times New Roman"/>
          <w:sz w:val="28"/>
          <w:szCs w:val="28"/>
        </w:rPr>
        <w:t xml:space="preserve"> пункт 5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69F3">
        <w:rPr>
          <w:rFonts w:ascii="Times New Roman" w:hAnsi="Times New Roman" w:cs="Times New Roman"/>
          <w:sz w:val="28"/>
          <w:szCs w:val="28"/>
        </w:rPr>
        <w:t xml:space="preserve">татью </w:t>
      </w:r>
      <w:r w:rsidR="0006362D">
        <w:rPr>
          <w:rFonts w:ascii="Times New Roman" w:hAnsi="Times New Roman" w:cs="Times New Roman"/>
          <w:sz w:val="28"/>
          <w:szCs w:val="28"/>
        </w:rPr>
        <w:t>3</w:t>
      </w:r>
      <w:r w:rsidRPr="00BD69F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57495125"/>
      <w:r w:rsidRPr="00BD69F3">
        <w:rPr>
          <w:rFonts w:ascii="Times New Roman" w:hAnsi="Times New Roman" w:cs="Times New Roman"/>
          <w:sz w:val="28"/>
          <w:szCs w:val="28"/>
        </w:rPr>
        <w:t xml:space="preserve">Федерального закона от 21 декабря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69F3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69F3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69F3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2C4F1F" w:rsidRPr="002C4F1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2002, № 4, ст. 251; 2007, № 18, ст. 2117; 2008, № 30, ст. 3616; 2010, № 23, ст. 2788; 2011, № 29, ст. 4292; № 50, ст. 7343; 2014, № 30, ст. 4266;</w:t>
      </w:r>
      <w:proofErr w:type="gramEnd"/>
      <w:r w:rsidR="002C4F1F" w:rsidRPr="002C4F1F">
        <w:rPr>
          <w:rFonts w:ascii="Times New Roman" w:hAnsi="Times New Roman" w:cs="Times New Roman"/>
          <w:sz w:val="28"/>
          <w:szCs w:val="28"/>
        </w:rPr>
        <w:t xml:space="preserve"> 2015, № 27, ст. 3971; 2016, № 27, ст. 4299; 2019, № 14, ст. 1458</w:t>
      </w:r>
      <w:r w:rsidR="002C4F1F">
        <w:rPr>
          <w:rFonts w:ascii="Times New Roman" w:hAnsi="Times New Roman" w:cs="Times New Roman"/>
          <w:sz w:val="28"/>
          <w:szCs w:val="28"/>
        </w:rPr>
        <w:t>; 2020, № 31, ч.1, ст. 5052</w:t>
      </w:r>
      <w:r w:rsidR="002C4F1F" w:rsidRPr="002C4F1F">
        <w:rPr>
          <w:rFonts w:ascii="Times New Roman" w:hAnsi="Times New Roman" w:cs="Times New Roman"/>
          <w:sz w:val="28"/>
          <w:szCs w:val="28"/>
        </w:rPr>
        <w:t>)</w:t>
      </w:r>
      <w:r w:rsidR="002C4F1F" w:rsidRPr="002C4F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</w:t>
      </w:r>
      <w:r w:rsidR="0006362D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дополнив после слов «</w:t>
      </w:r>
      <w:r w:rsidRPr="00BD69F3">
        <w:rPr>
          <w:rFonts w:ascii="Times New Roman" w:hAnsi="Times New Roman" w:cs="Times New Roman"/>
          <w:sz w:val="28"/>
          <w:szCs w:val="28"/>
        </w:rPr>
        <w:t>государственного или муниципального» слов</w:t>
      </w:r>
      <w:r w:rsidR="00AF391E">
        <w:rPr>
          <w:rFonts w:ascii="Times New Roman" w:hAnsi="Times New Roman" w:cs="Times New Roman"/>
          <w:sz w:val="28"/>
          <w:szCs w:val="28"/>
        </w:rPr>
        <w:t>ом</w:t>
      </w:r>
      <w:r w:rsidRPr="00BD69F3">
        <w:rPr>
          <w:rFonts w:ascii="Times New Roman" w:hAnsi="Times New Roman" w:cs="Times New Roman"/>
          <w:sz w:val="28"/>
          <w:szCs w:val="28"/>
        </w:rPr>
        <w:t xml:space="preserve"> «движимого</w:t>
      </w:r>
      <w:r>
        <w:rPr>
          <w:rFonts w:ascii="Times New Roman" w:hAnsi="Times New Roman" w:cs="Times New Roman"/>
          <w:sz w:val="28"/>
          <w:szCs w:val="28"/>
        </w:rPr>
        <w:t xml:space="preserve"> и».</w:t>
      </w:r>
    </w:p>
    <w:p w14:paraId="622D1706" w14:textId="6DDAF464" w:rsidR="00654E35" w:rsidRDefault="00654E35" w:rsidP="00C519D7">
      <w:pPr>
        <w:pStyle w:val="a5"/>
        <w:spacing w:line="480" w:lineRule="auto"/>
        <w:rPr>
          <w:rStyle w:val="a3"/>
          <w:sz w:val="28"/>
          <w:szCs w:val="28"/>
        </w:rPr>
      </w:pPr>
      <w:r w:rsidRPr="00C519D7">
        <w:rPr>
          <w:rStyle w:val="a3"/>
          <w:rFonts w:ascii="Times New Roman" w:hAnsi="Times New Roman" w:cs="Times New Roman"/>
          <w:sz w:val="28"/>
          <w:szCs w:val="28"/>
        </w:rPr>
        <w:t xml:space="preserve">Статья </w:t>
      </w:r>
      <w:r w:rsidR="00BD69F3">
        <w:rPr>
          <w:rStyle w:val="a3"/>
          <w:rFonts w:ascii="Times New Roman" w:hAnsi="Times New Roman" w:cs="Times New Roman"/>
          <w:sz w:val="28"/>
          <w:szCs w:val="28"/>
        </w:rPr>
        <w:t>3</w:t>
      </w:r>
      <w:r w:rsidRPr="00C519D7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C519D7">
        <w:rPr>
          <w:rStyle w:val="a3"/>
          <w:sz w:val="28"/>
          <w:szCs w:val="28"/>
        </w:rPr>
        <w:t xml:space="preserve"> </w:t>
      </w:r>
    </w:p>
    <w:p w14:paraId="6E27CF72" w14:textId="215D0B90" w:rsidR="00315165" w:rsidRDefault="006D361F" w:rsidP="00E1789A">
      <w:pPr>
        <w:widowControl w:val="0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F0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5165" w:rsidRPr="003151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01C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15165" w:rsidRPr="0031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bookmarkStart w:id="5" w:name="_Hlk57495153"/>
      <w:r w:rsidR="00315165" w:rsidRPr="00315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01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15165" w:rsidRPr="0031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01C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5165" w:rsidRPr="0031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</w:t>
      </w:r>
      <w:r w:rsidR="00F01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15165" w:rsidRPr="0031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15165" w:rsidRPr="0031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«О развитии малого и среднего предпринимательства в Российской Федерации»</w:t>
      </w:r>
      <w:bookmarkEnd w:id="5"/>
      <w:r w:rsidRPr="00F3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975" w:rsidRPr="00F3397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2007, № 31, ст. 4006; 2009, № 31, ст. 3923; 2010, № 28, ст. 3553; 2013, № 27, ст. 3436, 3477; № 30, ст. 4071; № 52, ст. 6961; 2015, № 27, ст. 3947;</w:t>
      </w:r>
      <w:proofErr w:type="gramEnd"/>
      <w:r w:rsidR="00F33975" w:rsidRPr="00F3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3975" w:rsidRPr="00F33975">
        <w:rPr>
          <w:rFonts w:ascii="Times New Roman" w:eastAsia="Times New Roman" w:hAnsi="Times New Roman" w:cs="Times New Roman"/>
          <w:sz w:val="28"/>
          <w:szCs w:val="28"/>
          <w:lang w:eastAsia="ru-RU"/>
        </w:rPr>
        <w:t>2016,  № 1, ст. 28; № 26, ст. 3891; № 27, ст. 4198; 2017, № 31, ст. 4756; 2018, № 32, ст. 5106; № 53, ст. 8463; 2019, № 29, ст. 3852; № 30, ст. 4147; № 31, ст. 4452; 2020, № 14, ст. 2013)</w:t>
      </w:r>
      <w:r w:rsidR="00F33975" w:rsidRPr="00F339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1789A" w:rsidRPr="001E6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E178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D36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E178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48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14:paraId="7E836E41" w14:textId="7A7B9CE4" w:rsidR="00E1789A" w:rsidRDefault="00E1789A" w:rsidP="00E1789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4 после слов «</w:t>
      </w:r>
      <w:r w:rsidRPr="00E17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отчуждения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словом «движимого и»;</w:t>
      </w:r>
    </w:p>
    <w:p w14:paraId="1F493164" w14:textId="70006B46" w:rsidR="00E1789A" w:rsidRPr="00E1789A" w:rsidRDefault="00E1789A" w:rsidP="00E1789A">
      <w:pPr>
        <w:numPr>
          <w:ilvl w:val="0"/>
          <w:numId w:val="14"/>
        </w:numPr>
        <w:spacing w:after="0" w:line="48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E1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«Об особенностях отчуждения» дополнить словом «движимого 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91A863" w14:textId="0F0C0FCB" w:rsidR="00315165" w:rsidRPr="00315165" w:rsidRDefault="00315165" w:rsidP="00315165">
      <w:pPr>
        <w:pStyle w:val="a5"/>
        <w:spacing w:line="48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315165">
        <w:rPr>
          <w:rStyle w:val="a3"/>
          <w:rFonts w:ascii="Times New Roman" w:hAnsi="Times New Roman" w:cs="Times New Roman"/>
          <w:sz w:val="28"/>
          <w:szCs w:val="28"/>
        </w:rPr>
        <w:t xml:space="preserve">Статья </w:t>
      </w:r>
      <w:r w:rsidR="00BD69F3">
        <w:rPr>
          <w:rStyle w:val="a3"/>
          <w:rFonts w:ascii="Times New Roman" w:hAnsi="Times New Roman" w:cs="Times New Roman"/>
          <w:sz w:val="28"/>
          <w:szCs w:val="28"/>
        </w:rPr>
        <w:t>4</w:t>
      </w:r>
      <w:r w:rsidRPr="00315165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76D92EDF" w14:textId="06714CE0" w:rsidR="00654E35" w:rsidRPr="00C519D7" w:rsidRDefault="00654E35" w:rsidP="006D361F">
      <w:pPr>
        <w:widowControl w:val="0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Федеральный закон вступает в силу </w:t>
      </w:r>
      <w:r w:rsidR="00315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C5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</w:t>
      </w:r>
      <w:hyperlink r:id="rId8" w:history="1">
        <w:r w:rsidRPr="00C519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C51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E81E39" w14:textId="77777777" w:rsidR="00AE0118" w:rsidRDefault="00AE0118" w:rsidP="00C519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A7904E" w14:textId="77777777" w:rsidR="00AE0118" w:rsidRDefault="00AE0118" w:rsidP="00AE01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57BB75" w14:textId="77777777" w:rsidR="00C519D7" w:rsidRDefault="00AE0118" w:rsidP="00AE01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519D7" w:rsidRPr="00C5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</w:t>
      </w:r>
    </w:p>
    <w:p w14:paraId="6BBF370A" w14:textId="77777777" w:rsidR="00C519D7" w:rsidRPr="00C519D7" w:rsidRDefault="00C519D7" w:rsidP="00AE01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C5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</w:p>
    <w:p w14:paraId="21AF7C09" w14:textId="77777777" w:rsidR="00654E35" w:rsidRDefault="00654E35" w:rsidP="00445E71">
      <w:pPr>
        <w:pStyle w:val="a5"/>
        <w:spacing w:line="480" w:lineRule="auto"/>
        <w:rPr>
          <w:rFonts w:cs="Times New Roman"/>
        </w:rPr>
      </w:pPr>
    </w:p>
    <w:p w14:paraId="6436336B" w14:textId="77777777" w:rsidR="00C519D7" w:rsidRDefault="00C519D7" w:rsidP="00C519D7">
      <w:pPr>
        <w:rPr>
          <w:lang w:eastAsia="ru-RU"/>
        </w:rPr>
      </w:pPr>
    </w:p>
    <w:p w14:paraId="15FC7246" w14:textId="77777777" w:rsidR="000D74CB" w:rsidRDefault="000D74CB" w:rsidP="00C519D7">
      <w:pPr>
        <w:rPr>
          <w:lang w:eastAsia="ru-RU"/>
        </w:rPr>
      </w:pPr>
    </w:p>
    <w:p w14:paraId="10B8AEFD" w14:textId="77777777" w:rsidR="000D74CB" w:rsidRDefault="000D74CB" w:rsidP="00C519D7">
      <w:pPr>
        <w:rPr>
          <w:lang w:eastAsia="ru-RU"/>
        </w:rPr>
      </w:pPr>
    </w:p>
    <w:p w14:paraId="181DE54C" w14:textId="77777777" w:rsidR="000D74CB" w:rsidRDefault="000D74CB" w:rsidP="00C519D7">
      <w:pPr>
        <w:rPr>
          <w:lang w:eastAsia="ru-RU"/>
        </w:rPr>
      </w:pPr>
    </w:p>
    <w:p w14:paraId="4DF24FBA" w14:textId="77777777" w:rsidR="000D74CB" w:rsidRDefault="000D74CB" w:rsidP="00C519D7">
      <w:pPr>
        <w:rPr>
          <w:lang w:eastAsia="ru-RU"/>
        </w:rPr>
      </w:pPr>
    </w:p>
    <w:p w14:paraId="63E97879" w14:textId="77777777" w:rsidR="000D74CB" w:rsidRDefault="000D74CB" w:rsidP="00C519D7">
      <w:pPr>
        <w:rPr>
          <w:lang w:eastAsia="ru-RU"/>
        </w:rPr>
      </w:pPr>
    </w:p>
    <w:p w14:paraId="0EBF9500" w14:textId="77777777" w:rsidR="000D74CB" w:rsidRDefault="000D74CB" w:rsidP="00C519D7">
      <w:pPr>
        <w:rPr>
          <w:lang w:eastAsia="ru-RU"/>
        </w:rPr>
      </w:pPr>
    </w:p>
    <w:p w14:paraId="66C3C8B6" w14:textId="77777777" w:rsidR="000D74CB" w:rsidRDefault="000D74CB" w:rsidP="00C519D7">
      <w:pPr>
        <w:rPr>
          <w:lang w:eastAsia="ru-RU"/>
        </w:rPr>
      </w:pPr>
    </w:p>
    <w:p w14:paraId="7FF7D24B" w14:textId="77777777" w:rsidR="000D74CB" w:rsidRDefault="000D74CB" w:rsidP="00C519D7">
      <w:pPr>
        <w:rPr>
          <w:lang w:eastAsia="ru-RU"/>
        </w:rPr>
      </w:pPr>
    </w:p>
    <w:p w14:paraId="614B81D4" w14:textId="77777777" w:rsidR="000D74CB" w:rsidRDefault="000D74CB" w:rsidP="00C519D7">
      <w:pPr>
        <w:rPr>
          <w:lang w:eastAsia="ru-RU"/>
        </w:rPr>
      </w:pPr>
    </w:p>
    <w:p w14:paraId="28C08226" w14:textId="77777777" w:rsidR="000D74CB" w:rsidRDefault="000D74CB" w:rsidP="00C519D7">
      <w:pPr>
        <w:rPr>
          <w:lang w:eastAsia="ru-RU"/>
        </w:rPr>
      </w:pPr>
    </w:p>
    <w:p w14:paraId="7C4DC75D" w14:textId="77777777" w:rsidR="000D74CB" w:rsidRDefault="000D74CB" w:rsidP="00C519D7">
      <w:pPr>
        <w:rPr>
          <w:lang w:eastAsia="ru-RU"/>
        </w:rPr>
      </w:pPr>
    </w:p>
    <w:p w14:paraId="4EE639A3" w14:textId="77777777" w:rsidR="000D74CB" w:rsidRDefault="000D74CB" w:rsidP="00C519D7">
      <w:pPr>
        <w:rPr>
          <w:lang w:eastAsia="ru-RU"/>
        </w:rPr>
      </w:pPr>
    </w:p>
    <w:p w14:paraId="713E0FFB" w14:textId="77777777" w:rsidR="000D74CB" w:rsidRDefault="000D74CB" w:rsidP="00C519D7">
      <w:pPr>
        <w:rPr>
          <w:lang w:eastAsia="ru-RU"/>
        </w:rPr>
      </w:pPr>
    </w:p>
    <w:p w14:paraId="74F8145B" w14:textId="77777777" w:rsidR="000D74CB" w:rsidRDefault="000D74CB" w:rsidP="00C519D7">
      <w:pPr>
        <w:rPr>
          <w:lang w:eastAsia="ru-RU"/>
        </w:rPr>
      </w:pPr>
    </w:p>
    <w:p w14:paraId="6C31D0C8" w14:textId="77777777" w:rsidR="000D74CB" w:rsidRDefault="000D74CB" w:rsidP="00C519D7">
      <w:pPr>
        <w:rPr>
          <w:lang w:eastAsia="ru-RU"/>
        </w:rPr>
      </w:pPr>
    </w:p>
    <w:p w14:paraId="4E236DE2" w14:textId="77777777" w:rsidR="000D74CB" w:rsidRDefault="000D74CB" w:rsidP="00C519D7">
      <w:pPr>
        <w:rPr>
          <w:lang w:eastAsia="ru-RU"/>
        </w:rPr>
      </w:pPr>
    </w:p>
    <w:p w14:paraId="403B603A" w14:textId="77777777" w:rsidR="000D74CB" w:rsidRDefault="000D74CB" w:rsidP="00C519D7">
      <w:pPr>
        <w:rPr>
          <w:lang w:eastAsia="ru-RU"/>
        </w:rPr>
      </w:pPr>
    </w:p>
    <w:p w14:paraId="40E764D7" w14:textId="77777777" w:rsidR="000D74CB" w:rsidRDefault="000D74CB" w:rsidP="00C519D7">
      <w:pPr>
        <w:rPr>
          <w:lang w:eastAsia="ru-RU"/>
        </w:rPr>
      </w:pPr>
    </w:p>
    <w:p w14:paraId="081468CC" w14:textId="77777777" w:rsidR="000D74CB" w:rsidRDefault="000D74CB" w:rsidP="00C519D7">
      <w:pPr>
        <w:rPr>
          <w:lang w:eastAsia="ru-RU"/>
        </w:rPr>
      </w:pPr>
    </w:p>
    <w:p w14:paraId="120501AD" w14:textId="77777777" w:rsidR="000D74CB" w:rsidRDefault="000D74CB" w:rsidP="00C519D7">
      <w:pPr>
        <w:rPr>
          <w:lang w:eastAsia="ru-RU"/>
        </w:rPr>
      </w:pPr>
    </w:p>
    <w:p w14:paraId="4A023108" w14:textId="77777777" w:rsidR="000D74CB" w:rsidRPr="0012188D" w:rsidRDefault="000D74CB" w:rsidP="000D74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88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511FDF4A" w14:textId="77777777" w:rsidR="000D74CB" w:rsidRDefault="000D74CB" w:rsidP="000D7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88D">
        <w:rPr>
          <w:rFonts w:ascii="Times New Roman" w:hAnsi="Times New Roman"/>
          <w:b/>
          <w:sz w:val="28"/>
          <w:szCs w:val="28"/>
        </w:rPr>
        <w:t xml:space="preserve">к проекту федерального закона </w:t>
      </w:r>
    </w:p>
    <w:p w14:paraId="4EC5FC7D" w14:textId="77777777" w:rsidR="000D74CB" w:rsidRDefault="000D74CB" w:rsidP="000D7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88D">
        <w:rPr>
          <w:rFonts w:ascii="Times New Roman" w:hAnsi="Times New Roman"/>
          <w:b/>
          <w:sz w:val="28"/>
          <w:szCs w:val="28"/>
        </w:rPr>
        <w:t xml:space="preserve">«О внесении изменений в Федеральный закон </w:t>
      </w:r>
    </w:p>
    <w:p w14:paraId="1C7422C0" w14:textId="77777777" w:rsidR="000D74CB" w:rsidRDefault="000D74CB" w:rsidP="000D7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88D">
        <w:rPr>
          <w:rFonts w:ascii="Times New Roman" w:hAnsi="Times New Roman"/>
          <w:b/>
          <w:sz w:val="28"/>
          <w:szCs w:val="28"/>
        </w:rPr>
        <w:t xml:space="preserve">«Об акционерных обществах» и </w:t>
      </w:r>
      <w:r>
        <w:rPr>
          <w:rFonts w:ascii="Times New Roman" w:hAnsi="Times New Roman"/>
          <w:b/>
          <w:sz w:val="28"/>
          <w:szCs w:val="28"/>
        </w:rPr>
        <w:t>отдельные законодательные акты Российской Федерации»</w:t>
      </w:r>
    </w:p>
    <w:p w14:paraId="2E65E356" w14:textId="77777777" w:rsidR="000D74CB" w:rsidRDefault="000D74CB" w:rsidP="000D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14:paraId="15CF2DF1" w14:textId="77777777" w:rsidR="000D74CB" w:rsidRPr="0012188D" w:rsidRDefault="000D74CB" w:rsidP="000D7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Концепцией п</w:t>
      </w:r>
      <w:r w:rsidRPr="0012188D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12188D">
        <w:rPr>
          <w:rFonts w:ascii="Times New Roman" w:hAnsi="Times New Roman"/>
          <w:sz w:val="28"/>
          <w:szCs w:val="28"/>
        </w:rPr>
        <w:t xml:space="preserve"> федерального закона «О внесении изменений в Федеральный закон «Об акционерных обществах» и </w:t>
      </w:r>
      <w:r>
        <w:rPr>
          <w:rFonts w:ascii="Times New Roman" w:hAnsi="Times New Roman"/>
          <w:sz w:val="28"/>
          <w:szCs w:val="28"/>
        </w:rPr>
        <w:t>отдельные законодательные акты Российской Федерации»</w:t>
      </w:r>
      <w:r w:rsidRPr="00121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12188D">
        <w:rPr>
          <w:rFonts w:ascii="Times New Roman" w:hAnsi="Times New Roman"/>
          <w:sz w:val="28"/>
          <w:szCs w:val="28"/>
        </w:rPr>
        <w:t xml:space="preserve">совершенствование правового регулирования проведения </w:t>
      </w:r>
      <w:r>
        <w:rPr>
          <w:rFonts w:ascii="Times New Roman" w:hAnsi="Times New Roman"/>
          <w:sz w:val="28"/>
          <w:szCs w:val="28"/>
        </w:rPr>
        <w:t>хозяйственными</w:t>
      </w:r>
      <w:r w:rsidRPr="0012188D">
        <w:rPr>
          <w:rFonts w:ascii="Times New Roman" w:hAnsi="Times New Roman"/>
          <w:sz w:val="28"/>
          <w:szCs w:val="28"/>
        </w:rPr>
        <w:t xml:space="preserve"> обществами общих собраний</w:t>
      </w:r>
      <w:r>
        <w:rPr>
          <w:rFonts w:ascii="Times New Roman" w:hAnsi="Times New Roman"/>
          <w:sz w:val="28"/>
          <w:szCs w:val="28"/>
        </w:rPr>
        <w:t xml:space="preserve"> участников и</w:t>
      </w:r>
      <w:r w:rsidRPr="00435A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собраний владельцев ценных бумаг</w:t>
      </w:r>
      <w:r w:rsidRPr="001218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целью </w:t>
      </w:r>
      <w:r w:rsidRPr="0012188D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я</w:t>
      </w:r>
      <w:r w:rsidRPr="0012188D">
        <w:rPr>
          <w:rFonts w:ascii="Times New Roman" w:hAnsi="Times New Roman"/>
          <w:sz w:val="28"/>
          <w:szCs w:val="28"/>
        </w:rPr>
        <w:t xml:space="preserve"> удобства осуществления акционерами</w:t>
      </w:r>
      <w:r>
        <w:rPr>
          <w:rFonts w:ascii="Times New Roman" w:hAnsi="Times New Roman"/>
          <w:sz w:val="28"/>
          <w:szCs w:val="28"/>
        </w:rPr>
        <w:t xml:space="preserve"> (участниками)</w:t>
      </w:r>
      <w:r w:rsidRPr="0012188D">
        <w:rPr>
          <w:rFonts w:ascii="Times New Roman" w:hAnsi="Times New Roman"/>
          <w:sz w:val="28"/>
          <w:szCs w:val="28"/>
        </w:rPr>
        <w:t xml:space="preserve"> своих прав</w:t>
      </w:r>
      <w:r>
        <w:rPr>
          <w:rFonts w:ascii="Times New Roman" w:hAnsi="Times New Roman"/>
          <w:sz w:val="28"/>
          <w:szCs w:val="28"/>
        </w:rPr>
        <w:t>,</w:t>
      </w:r>
      <w:r w:rsidRPr="0012188D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>снижение</w:t>
      </w:r>
      <w:r w:rsidRPr="00121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затрат хозяйственных</w:t>
      </w:r>
      <w:r w:rsidRPr="0012188D">
        <w:rPr>
          <w:rFonts w:ascii="Times New Roman" w:hAnsi="Times New Roman"/>
          <w:sz w:val="28"/>
          <w:szCs w:val="28"/>
        </w:rPr>
        <w:t xml:space="preserve"> обществ </w:t>
      </w:r>
      <w:r>
        <w:rPr>
          <w:rFonts w:ascii="Times New Roman" w:hAnsi="Times New Roman"/>
          <w:sz w:val="28"/>
          <w:szCs w:val="28"/>
        </w:rPr>
        <w:t>на мероприятия по</w:t>
      </w:r>
      <w:r w:rsidRPr="0012188D">
        <w:rPr>
          <w:rFonts w:ascii="Times New Roman" w:hAnsi="Times New Roman"/>
          <w:sz w:val="28"/>
          <w:szCs w:val="28"/>
        </w:rPr>
        <w:t xml:space="preserve"> созыву и проведению общих собраний </w:t>
      </w:r>
      <w:r>
        <w:rPr>
          <w:rFonts w:ascii="Times New Roman" w:hAnsi="Times New Roman"/>
          <w:sz w:val="28"/>
          <w:szCs w:val="28"/>
        </w:rPr>
        <w:t>и проведению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иных связанных корпоративных процедур</w:t>
      </w:r>
      <w:r w:rsidRPr="0012188D">
        <w:rPr>
          <w:rFonts w:ascii="Times New Roman" w:hAnsi="Times New Roman"/>
          <w:sz w:val="28"/>
          <w:szCs w:val="28"/>
        </w:rPr>
        <w:t>.</w:t>
      </w:r>
    </w:p>
    <w:p w14:paraId="482225E8" w14:textId="77777777" w:rsidR="000D74CB" w:rsidRDefault="000D74CB" w:rsidP="000D7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12188D">
        <w:rPr>
          <w:rFonts w:ascii="Times New Roman" w:hAnsi="Times New Roman"/>
          <w:color w:val="000000"/>
          <w:sz w:val="28"/>
          <w:szCs w:val="28"/>
        </w:rPr>
        <w:t xml:space="preserve">участники корпоративных отношений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акционерным законодательством </w:t>
      </w:r>
      <w:r w:rsidRPr="0012188D">
        <w:rPr>
          <w:rFonts w:ascii="Times New Roman" w:hAnsi="Times New Roman"/>
          <w:color w:val="000000"/>
          <w:sz w:val="28"/>
          <w:szCs w:val="28"/>
        </w:rPr>
        <w:t>уже имеют возможность частично реализовывать свои права дистанционно с помощью электронного документооборота, e-</w:t>
      </w:r>
      <w:proofErr w:type="spellStart"/>
      <w:r w:rsidRPr="0012188D">
        <w:rPr>
          <w:rFonts w:ascii="Times New Roman" w:hAnsi="Times New Roman"/>
          <w:color w:val="000000"/>
          <w:sz w:val="28"/>
          <w:szCs w:val="28"/>
        </w:rPr>
        <w:t>proxy</w:t>
      </w:r>
      <w:proofErr w:type="spellEnd"/>
      <w:r w:rsidRPr="001218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2188D">
        <w:rPr>
          <w:rFonts w:ascii="Times New Roman" w:hAnsi="Times New Roman"/>
          <w:color w:val="000000"/>
          <w:sz w:val="28"/>
          <w:szCs w:val="28"/>
        </w:rPr>
        <w:t>voting</w:t>
      </w:r>
      <w:proofErr w:type="spellEnd"/>
      <w:r w:rsidRPr="0012188D">
        <w:rPr>
          <w:rFonts w:ascii="Times New Roman" w:hAnsi="Times New Roman"/>
          <w:color w:val="000000"/>
          <w:sz w:val="28"/>
          <w:szCs w:val="28"/>
        </w:rPr>
        <w:t xml:space="preserve"> и Единой системы идентификац</w:t>
      </w:r>
      <w:proofErr w:type="gramStart"/>
      <w:r w:rsidRPr="0012188D">
        <w:rPr>
          <w:rFonts w:ascii="Times New Roman" w:hAnsi="Times New Roman"/>
          <w:color w:val="000000"/>
          <w:sz w:val="28"/>
          <w:szCs w:val="28"/>
        </w:rPr>
        <w:t>ии и ау</w:t>
      </w:r>
      <w:proofErr w:type="gramEnd"/>
      <w:r w:rsidRPr="0012188D">
        <w:rPr>
          <w:rFonts w:ascii="Times New Roman" w:hAnsi="Times New Roman"/>
          <w:color w:val="000000"/>
          <w:sz w:val="28"/>
          <w:szCs w:val="28"/>
        </w:rPr>
        <w:t>тентификации</w:t>
      </w:r>
      <w:r>
        <w:rPr>
          <w:rFonts w:ascii="Times New Roman" w:hAnsi="Times New Roman"/>
          <w:color w:val="000000"/>
          <w:sz w:val="28"/>
          <w:szCs w:val="28"/>
        </w:rPr>
        <w:t xml:space="preserve"> (ЕСИА)</w:t>
      </w:r>
      <w:r w:rsidRPr="0012188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2188D">
        <w:rPr>
          <w:rFonts w:ascii="Times New Roman" w:hAnsi="Times New Roman"/>
          <w:sz w:val="28"/>
          <w:szCs w:val="28"/>
        </w:rPr>
        <w:t>Акционеры могут удаленно ознакомиться с повесткой дня и материалами собрания, посмотреть веб-трансляцию (при предоставлении такой возможности эмитентом), проголосовать, заполнив электронную форму бюллетеня на сайте в информационно-телекоммуникационной сети «Интернет».</w:t>
      </w:r>
    </w:p>
    <w:p w14:paraId="61150753" w14:textId="77777777" w:rsidR="000D74CB" w:rsidRDefault="000D74CB" w:rsidP="000D7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Предлагаемые законопроектом новеллы основываются, в том числе, на международной практике</w:t>
      </w:r>
      <w:r w:rsidRPr="00672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регулировании, в том числе директивах Европейского Парламента и Европейского Союза в области корпоративного права. Указанные директивы служат ориентиром для гармонизации и унификации национального корпоративного законодательства, и направлены на совершенствование и </w:t>
      </w:r>
      <w:r w:rsidRPr="00BF7CDD">
        <w:rPr>
          <w:rFonts w:ascii="Times New Roman" w:hAnsi="Times New Roman"/>
          <w:sz w:val="28"/>
          <w:szCs w:val="28"/>
        </w:rPr>
        <w:t xml:space="preserve">укрепление прав акционеров, в частности, путем </w:t>
      </w:r>
      <w:r w:rsidRPr="00BF7CDD">
        <w:rPr>
          <w:rFonts w:ascii="Times New Roman" w:hAnsi="Times New Roman"/>
          <w:sz w:val="28"/>
          <w:szCs w:val="28"/>
        </w:rPr>
        <w:lastRenderedPageBreak/>
        <w:t xml:space="preserve">расширения сферы действия правил, относящихся к возможности принятия участия в общих собраниях посредством электронных средств коммуникации. </w:t>
      </w:r>
    </w:p>
    <w:p w14:paraId="7EC6F761" w14:textId="77777777" w:rsidR="000D74CB" w:rsidRPr="00BF7CDD" w:rsidRDefault="000D74CB" w:rsidP="000D7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рамках законопроекта учтены следующие основные положения указанных директив:</w:t>
      </w:r>
    </w:p>
    <w:p w14:paraId="320D4A96" w14:textId="77777777" w:rsidR="000D74CB" w:rsidRPr="00BB5E5B" w:rsidRDefault="000D74CB" w:rsidP="000D7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5E5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обеспечение возможности</w:t>
      </w:r>
      <w:r w:rsidRPr="00BB5E5B">
        <w:rPr>
          <w:rFonts w:ascii="Times New Roman" w:hAnsi="Times New Roman"/>
          <w:sz w:val="28"/>
          <w:szCs w:val="28"/>
        </w:rPr>
        <w:t xml:space="preserve"> получени</w:t>
      </w:r>
      <w:r>
        <w:rPr>
          <w:rFonts w:ascii="Times New Roman" w:hAnsi="Times New Roman"/>
          <w:sz w:val="28"/>
          <w:szCs w:val="28"/>
        </w:rPr>
        <w:t>я</w:t>
      </w:r>
      <w:r w:rsidRPr="00BB5E5B">
        <w:rPr>
          <w:rFonts w:ascii="Times New Roman" w:hAnsi="Times New Roman"/>
          <w:sz w:val="28"/>
          <w:szCs w:val="28"/>
        </w:rPr>
        <w:t xml:space="preserve"> доступа к информации, касающейся проведения общего собрания акционеров, а также реализаци</w:t>
      </w:r>
      <w:r>
        <w:rPr>
          <w:rFonts w:ascii="Times New Roman" w:hAnsi="Times New Roman"/>
          <w:sz w:val="28"/>
          <w:szCs w:val="28"/>
        </w:rPr>
        <w:t>и</w:t>
      </w:r>
      <w:r w:rsidRPr="00BB5E5B">
        <w:rPr>
          <w:rFonts w:ascii="Times New Roman" w:hAnsi="Times New Roman"/>
          <w:sz w:val="28"/>
          <w:szCs w:val="28"/>
        </w:rPr>
        <w:t xml:space="preserve"> права голоса без физического присутствия на общем собрании акционеров,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B5E5B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ованием в</w:t>
      </w:r>
      <w:r w:rsidRPr="00BB5E5B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х</w:t>
      </w:r>
      <w:r w:rsidRPr="00BB5E5B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BB5E5B">
        <w:rPr>
          <w:rFonts w:ascii="Times New Roman" w:hAnsi="Times New Roman"/>
          <w:sz w:val="28"/>
          <w:szCs w:val="28"/>
        </w:rPr>
        <w:t>, предлагаемы</w:t>
      </w:r>
      <w:r>
        <w:rPr>
          <w:rFonts w:ascii="Times New Roman" w:hAnsi="Times New Roman"/>
          <w:sz w:val="28"/>
          <w:szCs w:val="28"/>
        </w:rPr>
        <w:t>х</w:t>
      </w:r>
      <w:r w:rsidRPr="00BB5E5B">
        <w:rPr>
          <w:rFonts w:ascii="Times New Roman" w:hAnsi="Times New Roman"/>
          <w:sz w:val="28"/>
          <w:szCs w:val="28"/>
        </w:rPr>
        <w:t xml:space="preserve"> современными технологиями</w:t>
      </w:r>
      <w:r>
        <w:rPr>
          <w:rFonts w:ascii="Times New Roman" w:hAnsi="Times New Roman"/>
          <w:sz w:val="28"/>
          <w:szCs w:val="28"/>
        </w:rPr>
        <w:t>;</w:t>
      </w:r>
    </w:p>
    <w:p w14:paraId="42F32A31" w14:textId="77777777" w:rsidR="000D74CB" w:rsidRDefault="000D74CB" w:rsidP="000D7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возможность </w:t>
      </w:r>
      <w:r w:rsidRPr="008031E3">
        <w:rPr>
          <w:rFonts w:ascii="Times New Roman" w:hAnsi="Times New Roman"/>
          <w:sz w:val="28"/>
          <w:szCs w:val="28"/>
        </w:rPr>
        <w:t xml:space="preserve">предлагать своим акционерам любые или все формы участия в общем собрании с помощью электронных средств связи, а именно: </w:t>
      </w:r>
      <w:bookmarkStart w:id="6" w:name="sub_811"/>
      <w:r w:rsidRPr="00B06869">
        <w:rPr>
          <w:rFonts w:ascii="Times New Roman" w:hAnsi="Times New Roman"/>
          <w:sz w:val="28"/>
          <w:szCs w:val="28"/>
        </w:rPr>
        <w:t>трансляция общего собрания в режиме реального времени,</w:t>
      </w:r>
      <w:r w:rsidRPr="008031E3">
        <w:rPr>
          <w:rFonts w:ascii="Times New Roman" w:hAnsi="Times New Roman"/>
          <w:sz w:val="28"/>
          <w:szCs w:val="28"/>
        </w:rPr>
        <w:t xml:space="preserve"> </w:t>
      </w:r>
      <w:bookmarkStart w:id="7" w:name="sub_812"/>
      <w:bookmarkEnd w:id="6"/>
      <w:r w:rsidRPr="008031E3">
        <w:rPr>
          <w:rFonts w:ascii="Times New Roman" w:hAnsi="Times New Roman"/>
          <w:sz w:val="28"/>
          <w:szCs w:val="28"/>
        </w:rPr>
        <w:t xml:space="preserve">двусторонняя коммуникация в режиме реального времени, позволяющая акционерам обращаться к общему собранию из удаленного местоположения, </w:t>
      </w:r>
      <w:bookmarkStart w:id="8" w:name="sub_813"/>
      <w:bookmarkEnd w:id="7"/>
      <w:r w:rsidRPr="001350A0">
        <w:rPr>
          <w:rFonts w:ascii="Times New Roman" w:hAnsi="Times New Roman"/>
          <w:sz w:val="28"/>
          <w:szCs w:val="28"/>
        </w:rPr>
        <w:t xml:space="preserve">механизм подачи голосов </w:t>
      </w:r>
      <w:proofErr w:type="gramStart"/>
      <w:r w:rsidRPr="001350A0">
        <w:rPr>
          <w:rFonts w:ascii="Times New Roman" w:hAnsi="Times New Roman"/>
          <w:sz w:val="28"/>
          <w:szCs w:val="28"/>
        </w:rPr>
        <w:t>до</w:t>
      </w:r>
      <w:proofErr w:type="gramEnd"/>
      <w:r w:rsidRPr="001350A0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1350A0">
        <w:rPr>
          <w:rFonts w:ascii="Times New Roman" w:hAnsi="Times New Roman"/>
          <w:sz w:val="28"/>
          <w:szCs w:val="28"/>
        </w:rPr>
        <w:t>во</w:t>
      </w:r>
      <w:proofErr w:type="gramEnd"/>
      <w:r w:rsidRPr="001350A0">
        <w:rPr>
          <w:rFonts w:ascii="Times New Roman" w:hAnsi="Times New Roman"/>
          <w:sz w:val="28"/>
          <w:szCs w:val="28"/>
        </w:rPr>
        <w:t xml:space="preserve"> время общего собрания;</w:t>
      </w:r>
    </w:p>
    <w:p w14:paraId="05A68181" w14:textId="77777777" w:rsidR="000D74CB" w:rsidRDefault="000D74CB" w:rsidP="000D7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к </w:t>
      </w:r>
      <w:r w:rsidRPr="008031E3">
        <w:rPr>
          <w:rFonts w:ascii="Times New Roman" w:hAnsi="Times New Roman"/>
          <w:sz w:val="28"/>
          <w:szCs w:val="28"/>
        </w:rPr>
        <w:t>содержани</w:t>
      </w:r>
      <w:r>
        <w:rPr>
          <w:rFonts w:ascii="Times New Roman" w:hAnsi="Times New Roman"/>
          <w:sz w:val="28"/>
          <w:szCs w:val="28"/>
        </w:rPr>
        <w:t>ю</w:t>
      </w:r>
      <w:r w:rsidRPr="008031E3">
        <w:rPr>
          <w:rFonts w:ascii="Times New Roman" w:hAnsi="Times New Roman"/>
          <w:sz w:val="28"/>
          <w:szCs w:val="28"/>
        </w:rPr>
        <w:t xml:space="preserve"> материалов, решени</w:t>
      </w:r>
      <w:r>
        <w:rPr>
          <w:rFonts w:ascii="Times New Roman" w:hAnsi="Times New Roman"/>
          <w:sz w:val="28"/>
          <w:szCs w:val="28"/>
        </w:rPr>
        <w:t>й</w:t>
      </w:r>
      <w:r w:rsidRPr="008031E3">
        <w:rPr>
          <w:rFonts w:ascii="Times New Roman" w:hAnsi="Times New Roman"/>
          <w:sz w:val="28"/>
          <w:szCs w:val="28"/>
        </w:rPr>
        <w:t xml:space="preserve"> о созыве общего собрания, проводимого в онлайн-формат</w:t>
      </w:r>
      <w:r>
        <w:rPr>
          <w:rFonts w:ascii="Times New Roman" w:hAnsi="Times New Roman"/>
          <w:sz w:val="28"/>
          <w:szCs w:val="28"/>
        </w:rPr>
        <w:t>е;</w:t>
      </w:r>
    </w:p>
    <w:bookmarkEnd w:id="8"/>
    <w:p w14:paraId="5FC2F453" w14:textId="77777777" w:rsidR="000D74CB" w:rsidRDefault="000D74CB" w:rsidP="000D7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предоставления документов и информации в электронном виде, е</w:t>
      </w:r>
      <w:r w:rsidRPr="008031E3">
        <w:rPr>
          <w:rFonts w:ascii="Times New Roman" w:hAnsi="Times New Roman"/>
          <w:sz w:val="28"/>
          <w:szCs w:val="28"/>
        </w:rPr>
        <w:t>сли акционер дал согласие на использование обществом электронных сре</w:t>
      </w:r>
      <w:proofErr w:type="gramStart"/>
      <w:r w:rsidRPr="008031E3">
        <w:rPr>
          <w:rFonts w:ascii="Times New Roman" w:hAnsi="Times New Roman"/>
          <w:sz w:val="28"/>
          <w:szCs w:val="28"/>
        </w:rPr>
        <w:t>дств св</w:t>
      </w:r>
      <w:proofErr w:type="gramEnd"/>
      <w:r w:rsidRPr="008031E3">
        <w:rPr>
          <w:rFonts w:ascii="Times New Roman" w:hAnsi="Times New Roman"/>
          <w:sz w:val="28"/>
          <w:szCs w:val="28"/>
        </w:rPr>
        <w:t>язи для передачи информации и документов.</w:t>
      </w:r>
    </w:p>
    <w:p w14:paraId="5523F269" w14:textId="77777777" w:rsidR="000D74CB" w:rsidRDefault="000D74CB" w:rsidP="000D7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Проектируемая законопроектом возможность проведения очного общего собрания </w:t>
      </w:r>
      <w:r w:rsidRPr="001350A0">
        <w:rPr>
          <w:rFonts w:ascii="Times New Roman" w:hAnsi="Times New Roman"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 xml:space="preserve"> в о</w:t>
      </w:r>
      <w:r w:rsidRPr="0012188D">
        <w:rPr>
          <w:rFonts w:ascii="Times New Roman" w:hAnsi="Times New Roman"/>
          <w:sz w:val="28"/>
          <w:szCs w:val="28"/>
        </w:rPr>
        <w:t>нлайн-формат</w:t>
      </w:r>
      <w:r>
        <w:rPr>
          <w:rFonts w:ascii="Times New Roman" w:hAnsi="Times New Roman"/>
          <w:sz w:val="28"/>
          <w:szCs w:val="28"/>
        </w:rPr>
        <w:t>е</w:t>
      </w:r>
      <w:r w:rsidRPr="0012188D">
        <w:rPr>
          <w:rFonts w:ascii="Times New Roman" w:hAnsi="Times New Roman"/>
          <w:sz w:val="28"/>
          <w:szCs w:val="28"/>
        </w:rPr>
        <w:t xml:space="preserve"> позволит </w:t>
      </w:r>
      <w:r>
        <w:rPr>
          <w:rFonts w:ascii="Times New Roman" w:hAnsi="Times New Roman"/>
          <w:sz w:val="28"/>
          <w:szCs w:val="28"/>
        </w:rPr>
        <w:t>сохранить все преимущества очных собраний, сократив при этом временные и финансовые затраты на его проведение. З</w:t>
      </w:r>
      <w:r w:rsidRPr="0012188D">
        <w:rPr>
          <w:rFonts w:ascii="Times New Roman" w:hAnsi="Times New Roman"/>
          <w:sz w:val="28"/>
          <w:szCs w:val="28"/>
        </w:rPr>
        <w:t xml:space="preserve">аконопроектом </w:t>
      </w:r>
      <w:r>
        <w:rPr>
          <w:rFonts w:ascii="Times New Roman" w:hAnsi="Times New Roman"/>
          <w:sz w:val="28"/>
          <w:szCs w:val="28"/>
        </w:rPr>
        <w:t>предлагается</w:t>
      </w:r>
      <w:r w:rsidRPr="0012188D">
        <w:rPr>
          <w:rFonts w:ascii="Times New Roman" w:hAnsi="Times New Roman"/>
          <w:sz w:val="28"/>
          <w:szCs w:val="28"/>
        </w:rPr>
        <w:t xml:space="preserve"> внести изменения в Федеральный закон от 26 декабря 1995 года № 208-ФЗ «Об акционерных обществах»</w:t>
      </w:r>
      <w:r w:rsidRPr="00C225F5">
        <w:rPr>
          <w:rFonts w:ascii="Times New Roman" w:hAnsi="Times New Roman"/>
          <w:sz w:val="28"/>
          <w:szCs w:val="28"/>
        </w:rPr>
        <w:t>, дополнив его</w:t>
      </w:r>
      <w:r w:rsidRPr="00121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положениями</w:t>
      </w:r>
      <w:r w:rsidRPr="0012188D">
        <w:rPr>
          <w:rFonts w:ascii="Times New Roman" w:hAnsi="Times New Roman"/>
          <w:sz w:val="28"/>
          <w:szCs w:val="28"/>
        </w:rPr>
        <w:t>, устанавливающ</w:t>
      </w:r>
      <w:r>
        <w:rPr>
          <w:rFonts w:ascii="Times New Roman" w:hAnsi="Times New Roman"/>
          <w:sz w:val="28"/>
          <w:szCs w:val="28"/>
        </w:rPr>
        <w:t>ими</w:t>
      </w:r>
      <w:r w:rsidRPr="0012188D">
        <w:rPr>
          <w:rFonts w:ascii="Times New Roman" w:hAnsi="Times New Roman"/>
          <w:sz w:val="28"/>
          <w:szCs w:val="28"/>
        </w:rPr>
        <w:t xml:space="preserve"> особенности подготовки и проведения общего собрания </w:t>
      </w:r>
      <w:r w:rsidRPr="00BC2331">
        <w:rPr>
          <w:rFonts w:ascii="Times New Roman" w:hAnsi="Times New Roman"/>
          <w:sz w:val="28"/>
          <w:szCs w:val="28"/>
        </w:rPr>
        <w:t>акционеров</w:t>
      </w:r>
      <w:r w:rsidRPr="0012188D">
        <w:rPr>
          <w:rFonts w:ascii="Times New Roman" w:hAnsi="Times New Roman"/>
          <w:sz w:val="28"/>
          <w:szCs w:val="28"/>
        </w:rPr>
        <w:t xml:space="preserve"> в форме собрания с дистанционным участием. Данная новелла предусматривает, что о</w:t>
      </w:r>
      <w:r w:rsidRPr="0012188D">
        <w:rPr>
          <w:rFonts w:ascii="Times New Roman" w:hAnsi="Times New Roman"/>
          <w:bCs/>
          <w:sz w:val="28"/>
          <w:szCs w:val="28"/>
        </w:rPr>
        <w:t xml:space="preserve">бщее собрание </w:t>
      </w:r>
      <w:r w:rsidRPr="007428E7">
        <w:rPr>
          <w:rFonts w:ascii="Times New Roman" w:hAnsi="Times New Roman"/>
          <w:bCs/>
          <w:sz w:val="28"/>
          <w:szCs w:val="28"/>
        </w:rPr>
        <w:t>акционеров</w:t>
      </w:r>
      <w:r w:rsidRPr="0012188D">
        <w:rPr>
          <w:rFonts w:ascii="Times New Roman" w:hAnsi="Times New Roman"/>
          <w:bCs/>
          <w:sz w:val="28"/>
          <w:szCs w:val="28"/>
        </w:rPr>
        <w:t xml:space="preserve"> в форме собрания, если это предусмотрено уставом общества, может проводиться без возможности присутствия в месте его проведения, с </w:t>
      </w:r>
      <w:r w:rsidRPr="0012188D">
        <w:rPr>
          <w:rFonts w:ascii="Times New Roman" w:hAnsi="Times New Roman"/>
          <w:bCs/>
          <w:sz w:val="28"/>
          <w:szCs w:val="28"/>
        </w:rPr>
        <w:lastRenderedPageBreak/>
        <w:t xml:space="preserve">использованием информационных и коммуникационных технологий, обеспечивающих возможность дистанционного участия в общем собрании </w:t>
      </w:r>
      <w:r w:rsidRPr="007428E7">
        <w:rPr>
          <w:rFonts w:ascii="Times New Roman" w:hAnsi="Times New Roman"/>
          <w:bCs/>
          <w:sz w:val="28"/>
          <w:szCs w:val="28"/>
        </w:rPr>
        <w:t>акционеров</w:t>
      </w:r>
      <w:r w:rsidRPr="0012188D">
        <w:rPr>
          <w:rFonts w:ascii="Times New Roman" w:hAnsi="Times New Roman"/>
          <w:bCs/>
          <w:sz w:val="28"/>
          <w:szCs w:val="28"/>
        </w:rPr>
        <w:t>, обсуждения вопросов повестки дня и принятия решений по вопросам, поставленным на голосование</w:t>
      </w:r>
      <w:r w:rsidRPr="0012188D">
        <w:rPr>
          <w:rFonts w:ascii="Times New Roman" w:hAnsi="Times New Roman"/>
          <w:sz w:val="28"/>
          <w:szCs w:val="28"/>
        </w:rPr>
        <w:t xml:space="preserve">. </w:t>
      </w:r>
    </w:p>
    <w:p w14:paraId="5F179350" w14:textId="77777777" w:rsidR="000D74CB" w:rsidRPr="0012188D" w:rsidRDefault="000D74CB" w:rsidP="000D7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2188D">
        <w:rPr>
          <w:rFonts w:ascii="Times New Roman" w:hAnsi="Times New Roman"/>
          <w:sz w:val="28"/>
          <w:szCs w:val="28"/>
        </w:rPr>
        <w:t>аконопроектом п</w:t>
      </w:r>
      <w:r w:rsidRPr="0012188D">
        <w:rPr>
          <w:rFonts w:ascii="Times New Roman" w:hAnsi="Times New Roman"/>
          <w:bCs/>
          <w:sz w:val="28"/>
          <w:szCs w:val="28"/>
        </w:rPr>
        <w:t xml:space="preserve">редусматривается возможность </w:t>
      </w:r>
      <w:r w:rsidRPr="0012188D">
        <w:rPr>
          <w:rFonts w:ascii="Times New Roman" w:hAnsi="Times New Roman"/>
          <w:sz w:val="28"/>
          <w:szCs w:val="28"/>
        </w:rPr>
        <w:t>ознакомления с информацией (материалами), подлежащей предоставлению при подготовке к проведению такого общего собрания в форме собрания с дистанционным участием,</w:t>
      </w:r>
      <w:r w:rsidRPr="0012188D">
        <w:rPr>
          <w:rFonts w:ascii="Times New Roman" w:hAnsi="Times New Roman"/>
          <w:bCs/>
          <w:sz w:val="28"/>
          <w:szCs w:val="28"/>
        </w:rPr>
        <w:t xml:space="preserve"> и передача </w:t>
      </w:r>
      <w:r w:rsidRPr="007428E7">
        <w:rPr>
          <w:rFonts w:ascii="Times New Roman" w:hAnsi="Times New Roman"/>
          <w:bCs/>
          <w:sz w:val="28"/>
          <w:szCs w:val="28"/>
        </w:rPr>
        <w:t>акционером</w:t>
      </w:r>
      <w:r w:rsidRPr="0012188D">
        <w:rPr>
          <w:rFonts w:ascii="Times New Roman" w:hAnsi="Times New Roman"/>
          <w:bCs/>
          <w:sz w:val="28"/>
          <w:szCs w:val="28"/>
        </w:rPr>
        <w:t xml:space="preserve"> регистратору общества информации и (или) документов, в том числе бюллетеней для голосования, в электронной форме.</w:t>
      </w:r>
    </w:p>
    <w:p w14:paraId="267B56DB" w14:textId="77777777" w:rsidR="000D74CB" w:rsidRPr="0012188D" w:rsidRDefault="000D74CB" w:rsidP="000D7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</w:t>
      </w:r>
      <w:r w:rsidRPr="0012188D">
        <w:rPr>
          <w:rFonts w:ascii="Times New Roman" w:hAnsi="Times New Roman"/>
          <w:sz w:val="28"/>
          <w:szCs w:val="28"/>
        </w:rPr>
        <w:t xml:space="preserve"> законопроектом предусматривается </w:t>
      </w:r>
      <w:r w:rsidRPr="007428E7">
        <w:rPr>
          <w:rFonts w:ascii="Times New Roman" w:hAnsi="Times New Roman"/>
          <w:sz w:val="28"/>
          <w:szCs w:val="28"/>
        </w:rPr>
        <w:t>отказ</w:t>
      </w:r>
      <w:r w:rsidRPr="0012188D">
        <w:rPr>
          <w:rFonts w:ascii="Times New Roman" w:hAnsi="Times New Roman"/>
          <w:sz w:val="28"/>
          <w:szCs w:val="28"/>
        </w:rPr>
        <w:t xml:space="preserve"> от необходимости обязательного направления или вручения бюллетеней для голосования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2188D">
        <w:rPr>
          <w:rFonts w:ascii="Times New Roman" w:hAnsi="Times New Roman"/>
          <w:sz w:val="28"/>
          <w:szCs w:val="28"/>
        </w:rPr>
        <w:t xml:space="preserve"> </w:t>
      </w:r>
      <w:r w:rsidRPr="007428E7">
        <w:rPr>
          <w:rFonts w:ascii="Times New Roman" w:hAnsi="Times New Roman"/>
          <w:sz w:val="28"/>
          <w:szCs w:val="28"/>
        </w:rPr>
        <w:t>материалов к собранию, протокола, изготовленных на бумажном носителе, если общее собрание акционеров</w:t>
      </w:r>
      <w:r w:rsidRPr="0012188D">
        <w:rPr>
          <w:rFonts w:ascii="Times New Roman" w:hAnsi="Times New Roman"/>
          <w:sz w:val="28"/>
          <w:szCs w:val="28"/>
        </w:rPr>
        <w:t xml:space="preserve"> проводится с использованием информационных и коммуникационных технологий без присутствия в месте его проведения.</w:t>
      </w:r>
    </w:p>
    <w:p w14:paraId="64BFCD86" w14:textId="77777777" w:rsidR="000D74CB" w:rsidRPr="0012188D" w:rsidRDefault="000D74CB" w:rsidP="000D7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проведения общего собрания с дистанционным участием с использованием информационных и коммуникационных технологий первостепенную важность получает вопрос о надежности этих технологий, безопасности, защите информации, не предназначенной для третьих лиц, и персональных данных. В этой связи законопроект предусматривает базовые требования к информационным и коммуникационным технологиям, с использованием которых могут проводиться общие собрания с дистанционным участием.</w:t>
      </w:r>
    </w:p>
    <w:p w14:paraId="2D3C6FD6" w14:textId="77777777" w:rsidR="000D74CB" w:rsidRDefault="000D74CB" w:rsidP="000D7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75A4F">
        <w:rPr>
          <w:rFonts w:ascii="Times New Roman" w:hAnsi="Times New Roman"/>
          <w:sz w:val="28"/>
          <w:szCs w:val="28"/>
        </w:rPr>
        <w:t xml:space="preserve">роектируемый законопроектом механизм проведения собраний в электронной форме предоставит новую возможность провести общее собрание в онлайн формате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175A4F">
        <w:rPr>
          <w:rFonts w:ascii="Times New Roman" w:hAnsi="Times New Roman"/>
          <w:sz w:val="28"/>
          <w:szCs w:val="28"/>
        </w:rPr>
        <w:t xml:space="preserve">владельцам облигаций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22424">
        <w:rPr>
          <w:rFonts w:ascii="Times New Roman" w:eastAsia="Times New Roman" w:hAnsi="Times New Roman"/>
          <w:sz w:val="28"/>
          <w:szCs w:val="28"/>
          <w:lang w:eastAsia="ru-RU"/>
        </w:rPr>
        <w:t>владельц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 </w:t>
      </w:r>
      <w:r w:rsidRPr="00922424">
        <w:rPr>
          <w:rFonts w:ascii="Times New Roman" w:eastAsia="Times New Roman" w:hAnsi="Times New Roman"/>
          <w:sz w:val="28"/>
          <w:szCs w:val="28"/>
          <w:lang w:eastAsia="ru-RU"/>
        </w:rPr>
        <w:t>инвестиционных паев закрытого паевого инвестиционного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ч</w:t>
      </w:r>
      <w:r w:rsidRPr="00922424">
        <w:rPr>
          <w:rFonts w:ascii="Times New Roman" w:hAnsi="Times New Roman"/>
          <w:sz w:val="28"/>
          <w:szCs w:val="28"/>
        </w:rPr>
        <w:t xml:space="preserve">то становится особенно актуальным в последнее время с учетом роста и активного развития </w:t>
      </w:r>
      <w:r>
        <w:rPr>
          <w:rFonts w:ascii="Times New Roman" w:hAnsi="Times New Roman"/>
          <w:sz w:val="28"/>
          <w:szCs w:val="28"/>
        </w:rPr>
        <w:t xml:space="preserve">в России </w:t>
      </w:r>
      <w:r w:rsidRPr="00922424">
        <w:rPr>
          <w:rFonts w:ascii="Times New Roman" w:hAnsi="Times New Roman"/>
          <w:sz w:val="28"/>
          <w:szCs w:val="28"/>
        </w:rPr>
        <w:t>рынка</w:t>
      </w:r>
      <w:r>
        <w:rPr>
          <w:rFonts w:ascii="Times New Roman" w:hAnsi="Times New Roman"/>
          <w:sz w:val="28"/>
          <w:szCs w:val="28"/>
        </w:rPr>
        <w:t xml:space="preserve"> облигаций и рынка коллективных инвестиций. </w:t>
      </w:r>
      <w:proofErr w:type="gramStart"/>
      <w:r>
        <w:rPr>
          <w:rFonts w:ascii="Times New Roman" w:hAnsi="Times New Roman"/>
          <w:sz w:val="28"/>
          <w:szCs w:val="28"/>
        </w:rPr>
        <w:t>В этих целях в новой редакции излагаются пункт 3 статьи 29</w:t>
      </w:r>
      <w:r w:rsidRPr="00456ED0">
        <w:rPr>
          <w:rFonts w:ascii="Times New Roman" w:hAnsi="Times New Roman"/>
          <w:sz w:val="28"/>
          <w:szCs w:val="28"/>
          <w:vertAlign w:val="superscript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Федерального закона </w:t>
      </w:r>
      <w:r w:rsidRPr="005F769D">
        <w:rPr>
          <w:rFonts w:ascii="Times New Roman" w:hAnsi="Times New Roman"/>
          <w:sz w:val="28"/>
          <w:szCs w:val="28"/>
        </w:rPr>
        <w:t xml:space="preserve">от 22 апреля </w:t>
      </w:r>
      <w:r w:rsidRPr="005F769D">
        <w:rPr>
          <w:rFonts w:ascii="Times New Roman" w:hAnsi="Times New Roman"/>
          <w:sz w:val="28"/>
          <w:szCs w:val="28"/>
        </w:rPr>
        <w:lastRenderedPageBreak/>
        <w:t xml:space="preserve">1996 года </w:t>
      </w:r>
      <w:r>
        <w:rPr>
          <w:rFonts w:ascii="Times New Roman" w:hAnsi="Times New Roman"/>
          <w:sz w:val="28"/>
          <w:szCs w:val="28"/>
        </w:rPr>
        <w:t>№</w:t>
      </w:r>
      <w:r w:rsidRPr="005F769D">
        <w:rPr>
          <w:rFonts w:ascii="Times New Roman" w:hAnsi="Times New Roman"/>
          <w:sz w:val="28"/>
          <w:szCs w:val="28"/>
        </w:rPr>
        <w:t xml:space="preserve"> 39-ФЗ </w:t>
      </w:r>
      <w:r>
        <w:rPr>
          <w:rFonts w:ascii="Times New Roman" w:hAnsi="Times New Roman"/>
          <w:sz w:val="28"/>
          <w:szCs w:val="28"/>
        </w:rPr>
        <w:t>«</w:t>
      </w:r>
      <w:r w:rsidRPr="005F769D">
        <w:rPr>
          <w:rFonts w:ascii="Times New Roman" w:hAnsi="Times New Roman"/>
          <w:sz w:val="28"/>
          <w:szCs w:val="28"/>
        </w:rPr>
        <w:t>О рынке ценных бумаг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пункт 10 статьи 18 </w:t>
      </w:r>
      <w:r w:rsidRPr="00741F4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41F4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41F44">
        <w:rPr>
          <w:rFonts w:ascii="Times New Roman" w:hAnsi="Times New Roman"/>
          <w:sz w:val="28"/>
          <w:szCs w:val="28"/>
        </w:rPr>
        <w:t xml:space="preserve"> от 29 ноября 2001 года </w:t>
      </w:r>
      <w:r>
        <w:rPr>
          <w:rFonts w:ascii="Times New Roman" w:hAnsi="Times New Roman"/>
          <w:sz w:val="28"/>
          <w:szCs w:val="28"/>
        </w:rPr>
        <w:t>№</w:t>
      </w:r>
      <w:r w:rsidRPr="00741F44">
        <w:rPr>
          <w:rFonts w:ascii="Times New Roman" w:hAnsi="Times New Roman"/>
          <w:sz w:val="28"/>
          <w:szCs w:val="28"/>
        </w:rPr>
        <w:t xml:space="preserve"> 156-ФЗ </w:t>
      </w:r>
      <w:r>
        <w:rPr>
          <w:rFonts w:ascii="Times New Roman" w:hAnsi="Times New Roman"/>
          <w:sz w:val="28"/>
          <w:szCs w:val="28"/>
        </w:rPr>
        <w:t>«</w:t>
      </w:r>
      <w:r w:rsidRPr="00741F44">
        <w:rPr>
          <w:rFonts w:ascii="Times New Roman" w:hAnsi="Times New Roman"/>
          <w:sz w:val="28"/>
          <w:szCs w:val="28"/>
        </w:rPr>
        <w:t>Об инвестиционных фондах</w:t>
      </w:r>
      <w:r>
        <w:rPr>
          <w:rFonts w:ascii="Times New Roman" w:hAnsi="Times New Roman"/>
          <w:sz w:val="28"/>
          <w:szCs w:val="28"/>
        </w:rPr>
        <w:t>», предусматривающей возможность проведения общих собраний владельцев облигаций и общих собраний владельцев инвестиционных паев с дистанционным участием.</w:t>
      </w:r>
      <w:proofErr w:type="gramEnd"/>
    </w:p>
    <w:p w14:paraId="029B3CA3" w14:textId="77777777" w:rsidR="000D74CB" w:rsidRDefault="000D74CB" w:rsidP="000D7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новеллой законопроекта является создание возможности проведения общего собрания участников в онлайн формате для обществ с ограниченной ответственностью. В отличие от акционерного законодательства, частично позволяющего применять информационные и коммуникационные технологии при проведении общих собраний акционеров, возможность проведения собрания участников в онлайн формате законодательно не предусмотрена. </w:t>
      </w:r>
    </w:p>
    <w:p w14:paraId="1871EF2A" w14:textId="77777777" w:rsidR="000D74CB" w:rsidRDefault="000D74CB" w:rsidP="000D7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B7A">
        <w:rPr>
          <w:rFonts w:ascii="Times New Roman" w:hAnsi="Times New Roman"/>
          <w:sz w:val="28"/>
          <w:szCs w:val="28"/>
        </w:rPr>
        <w:t xml:space="preserve">Кроме того, учитывая, что в соответствии с законодательством Российской Федерации в ряде случаев требуется нотариальное удостоверение факта принятия решения общим собранием участников общества с ограниченной ответственностью и состава участников, присутствовавших при принятии данного решения, законопроектом предлагается дополнить Основы законодательства Российской Федерации о нотариате </w:t>
      </w:r>
      <w:proofErr w:type="gramStart"/>
      <w:r w:rsidRPr="00EB0B7A">
        <w:rPr>
          <w:rFonts w:ascii="Times New Roman" w:hAnsi="Times New Roman"/>
          <w:sz w:val="28"/>
          <w:szCs w:val="28"/>
        </w:rPr>
        <w:t>положениями</w:t>
      </w:r>
      <w:proofErr w:type="gramEnd"/>
      <w:r w:rsidRPr="00EB0B7A">
        <w:rPr>
          <w:rFonts w:ascii="Times New Roman" w:hAnsi="Times New Roman"/>
          <w:sz w:val="28"/>
          <w:szCs w:val="28"/>
        </w:rPr>
        <w:t xml:space="preserve"> о порядке такого удостоверения в случае проведения собрания или заседания органа управления юридического лица с дистанционным участием в нем участников общества или членов иного коллегиального органа.</w:t>
      </w:r>
    </w:p>
    <w:p w14:paraId="65F0EFB5" w14:textId="77777777" w:rsidR="000D74CB" w:rsidRPr="0012188D" w:rsidRDefault="000D74CB" w:rsidP="000D7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88D">
        <w:rPr>
          <w:rFonts w:ascii="Times New Roman" w:hAnsi="Times New Roman"/>
          <w:sz w:val="28"/>
          <w:szCs w:val="28"/>
        </w:rPr>
        <w:t xml:space="preserve">Наряду с проектируемыми нормами в части повышения удобства осуществления акционерами своих прав и снижения издержек акционерных обществ по созыву и проведению общих собраний акционеров, законопроектом также устанавливаются </w:t>
      </w:r>
      <w:r>
        <w:rPr>
          <w:rFonts w:ascii="Times New Roman" w:hAnsi="Times New Roman"/>
          <w:sz w:val="28"/>
          <w:szCs w:val="28"/>
        </w:rPr>
        <w:t>положения</w:t>
      </w:r>
      <w:r w:rsidRPr="0012188D">
        <w:rPr>
          <w:rFonts w:ascii="Times New Roman" w:hAnsi="Times New Roman"/>
          <w:sz w:val="28"/>
          <w:szCs w:val="28"/>
        </w:rPr>
        <w:t xml:space="preserve">, направленные на снижение </w:t>
      </w:r>
      <w:r>
        <w:rPr>
          <w:rFonts w:ascii="Times New Roman" w:hAnsi="Times New Roman"/>
          <w:sz w:val="28"/>
          <w:szCs w:val="28"/>
        </w:rPr>
        <w:t xml:space="preserve">сопутствующих </w:t>
      </w:r>
      <w:r w:rsidRPr="0012188D">
        <w:rPr>
          <w:rFonts w:ascii="Times New Roman" w:hAnsi="Times New Roman"/>
          <w:sz w:val="28"/>
          <w:szCs w:val="28"/>
        </w:rPr>
        <w:t>издержек акционерных обществ.</w:t>
      </w:r>
    </w:p>
    <w:p w14:paraId="6728CE3D" w14:textId="77777777" w:rsidR="000D74CB" w:rsidRPr="001350A0" w:rsidRDefault="000D74CB" w:rsidP="000D7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экспертным оценкам крупнейшие эмитенты, акции которых принадлежат физическим лицам с периода приватизации, ежегодно тратят до 15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 на почтовую рассылку информации о проведении годового общего собрания акционеров, которая адресатам не вручается и возвращается </w:t>
      </w:r>
      <w:r>
        <w:rPr>
          <w:rFonts w:ascii="Times New Roman" w:hAnsi="Times New Roman"/>
          <w:sz w:val="28"/>
          <w:szCs w:val="28"/>
        </w:rPr>
        <w:lastRenderedPageBreak/>
        <w:t xml:space="preserve">эмитенту. Аналогичная ситуация складывается и с выплатой дивидендов: те же компании вынуждены платить до 5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 за возврат денег, не полученных акционерами, а суммы невостребованных дивидендов достигают десятков миллионов рублей. </w:t>
      </w:r>
      <w:proofErr w:type="gramStart"/>
      <w:r w:rsidRPr="0012188D">
        <w:rPr>
          <w:rFonts w:ascii="Times New Roman" w:hAnsi="Times New Roman"/>
          <w:sz w:val="28"/>
          <w:szCs w:val="28"/>
        </w:rPr>
        <w:t xml:space="preserve">В целях снижения </w:t>
      </w:r>
      <w:r w:rsidRPr="00CF1682">
        <w:rPr>
          <w:rFonts w:ascii="Times New Roman" w:hAnsi="Times New Roman"/>
          <w:sz w:val="28"/>
          <w:szCs w:val="28"/>
        </w:rPr>
        <w:t>внереализационны</w:t>
      </w:r>
      <w:r>
        <w:rPr>
          <w:rFonts w:ascii="Times New Roman" w:hAnsi="Times New Roman"/>
          <w:sz w:val="28"/>
          <w:szCs w:val="28"/>
        </w:rPr>
        <w:t>х</w:t>
      </w:r>
      <w:r w:rsidRPr="00CF1682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>ов</w:t>
      </w:r>
      <w:r w:rsidRPr="00121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акционерных </w:t>
      </w:r>
      <w:r w:rsidRPr="0012188D">
        <w:rPr>
          <w:rFonts w:ascii="Times New Roman" w:hAnsi="Times New Roman"/>
          <w:sz w:val="28"/>
          <w:szCs w:val="28"/>
        </w:rPr>
        <w:t>обществ законопроектом предусматри</w:t>
      </w:r>
      <w:r>
        <w:rPr>
          <w:rFonts w:ascii="Times New Roman" w:hAnsi="Times New Roman"/>
          <w:sz w:val="28"/>
          <w:szCs w:val="28"/>
        </w:rPr>
        <w:t>вается прекращение при определенных условиях выплаты объявленных дивидендов путем почтового перевода денежных средств,</w:t>
      </w:r>
      <w:r w:rsidRPr="00121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направление почтовой связью</w:t>
      </w:r>
      <w:r w:rsidRPr="0012188D">
        <w:rPr>
          <w:rFonts w:ascii="Times New Roman" w:hAnsi="Times New Roman"/>
          <w:sz w:val="28"/>
          <w:szCs w:val="28"/>
        </w:rPr>
        <w:t xml:space="preserve"> документов, связанных с подготовкой, созывом и проведением общих собраний</w:t>
      </w:r>
      <w:r>
        <w:rPr>
          <w:rFonts w:ascii="Times New Roman" w:hAnsi="Times New Roman"/>
          <w:sz w:val="28"/>
          <w:szCs w:val="28"/>
        </w:rPr>
        <w:t xml:space="preserve"> акционеров, и документов, которые должны направляться в порядке, установленном для направления сообщения о проведении общего собрания акционеров, до предоставления акционером необходимых сведений,</w:t>
      </w:r>
      <w:r w:rsidRPr="00CE1C06">
        <w:rPr>
          <w:sz w:val="28"/>
          <w:szCs w:val="28"/>
        </w:rPr>
        <w:t xml:space="preserve"> </w:t>
      </w:r>
      <w:r w:rsidRPr="001350A0">
        <w:rPr>
          <w:rFonts w:ascii="Times New Roman" w:hAnsi="Times New Roman"/>
          <w:sz w:val="28"/>
          <w:szCs w:val="28"/>
        </w:rPr>
        <w:t>и предусм</w:t>
      </w:r>
      <w:r>
        <w:rPr>
          <w:rFonts w:ascii="Times New Roman" w:hAnsi="Times New Roman"/>
          <w:sz w:val="28"/>
          <w:szCs w:val="28"/>
        </w:rPr>
        <w:t>а</w:t>
      </w:r>
      <w:r w:rsidRPr="001350A0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ивается</w:t>
      </w:r>
      <w:r w:rsidRPr="001350A0">
        <w:rPr>
          <w:rFonts w:ascii="Times New Roman" w:hAnsi="Times New Roman"/>
          <w:sz w:val="28"/>
          <w:szCs w:val="28"/>
        </w:rPr>
        <w:t xml:space="preserve"> возможность</w:t>
      </w:r>
      <w:proofErr w:type="gramEnd"/>
      <w:r w:rsidRPr="001350A0">
        <w:rPr>
          <w:rFonts w:ascii="Times New Roman" w:hAnsi="Times New Roman"/>
          <w:sz w:val="28"/>
          <w:szCs w:val="28"/>
        </w:rPr>
        <w:t xml:space="preserve"> выплаты </w:t>
      </w:r>
      <w:r>
        <w:rPr>
          <w:rFonts w:ascii="Times New Roman" w:hAnsi="Times New Roman"/>
          <w:sz w:val="28"/>
          <w:szCs w:val="28"/>
        </w:rPr>
        <w:t xml:space="preserve">объявленных дивидендов, в том числе акционерам – физическим лицам, </w:t>
      </w:r>
      <w:r w:rsidRPr="001350A0">
        <w:rPr>
          <w:rFonts w:ascii="Times New Roman" w:hAnsi="Times New Roman"/>
          <w:sz w:val="28"/>
          <w:szCs w:val="28"/>
        </w:rPr>
        <w:t>только на банковские счета, реквизиты которых имеются у регистратора общества</w:t>
      </w:r>
      <w:r>
        <w:rPr>
          <w:rFonts w:ascii="Times New Roman" w:hAnsi="Times New Roman"/>
          <w:sz w:val="28"/>
          <w:szCs w:val="28"/>
        </w:rPr>
        <w:t>.</w:t>
      </w:r>
      <w:r w:rsidRPr="00135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этом механизм </w:t>
      </w:r>
      <w:r w:rsidRPr="001350A0">
        <w:rPr>
          <w:rFonts w:ascii="Times New Roman" w:hAnsi="Times New Roman"/>
          <w:sz w:val="28"/>
          <w:szCs w:val="28"/>
        </w:rPr>
        <w:t xml:space="preserve">отправки денежных средств почтовым переводом </w:t>
      </w:r>
      <w:r>
        <w:rPr>
          <w:rFonts w:ascii="Times New Roman" w:hAnsi="Times New Roman"/>
          <w:sz w:val="28"/>
          <w:szCs w:val="28"/>
        </w:rPr>
        <w:t>предлагается сохранить для тех компаний, у которых</w:t>
      </w:r>
      <w:r w:rsidRPr="001350A0">
        <w:rPr>
          <w:rFonts w:ascii="Times New Roman" w:hAnsi="Times New Roman"/>
          <w:sz w:val="28"/>
          <w:szCs w:val="28"/>
        </w:rPr>
        <w:t xml:space="preserve"> данный способ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1350A0">
        <w:rPr>
          <w:rFonts w:ascii="Times New Roman" w:hAnsi="Times New Roman"/>
          <w:sz w:val="28"/>
          <w:szCs w:val="28"/>
        </w:rPr>
        <w:t>предусмотрен уставом акционерного общества.</w:t>
      </w:r>
      <w:r w:rsidRPr="0012188D">
        <w:rPr>
          <w:sz w:val="28"/>
          <w:szCs w:val="28"/>
        </w:rPr>
        <w:t xml:space="preserve"> </w:t>
      </w:r>
      <w:r w:rsidRPr="009D1BDF">
        <w:rPr>
          <w:rFonts w:ascii="Times New Roman" w:hAnsi="Times New Roman"/>
          <w:sz w:val="28"/>
          <w:szCs w:val="28"/>
        </w:rPr>
        <w:t xml:space="preserve">В целях обеспечения прав акционеров одновременно увеличивается с 3 до </w:t>
      </w:r>
      <w:r>
        <w:rPr>
          <w:rFonts w:ascii="Times New Roman" w:hAnsi="Times New Roman"/>
          <w:sz w:val="28"/>
          <w:szCs w:val="28"/>
        </w:rPr>
        <w:t>5</w:t>
      </w:r>
      <w:r w:rsidRPr="009D1BDF">
        <w:rPr>
          <w:rFonts w:ascii="Times New Roman" w:hAnsi="Times New Roman"/>
          <w:sz w:val="28"/>
          <w:szCs w:val="28"/>
        </w:rPr>
        <w:t xml:space="preserve"> лет срок, в течение которого акционер может обратиться за неполученными дивидендами (невостребованными дивидендами).</w:t>
      </w:r>
    </w:p>
    <w:p w14:paraId="237CF20C" w14:textId="77777777" w:rsidR="000D74CB" w:rsidRDefault="000D74CB" w:rsidP="000D74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188D">
        <w:rPr>
          <w:rFonts w:ascii="Times New Roman" w:hAnsi="Times New Roman"/>
          <w:sz w:val="28"/>
          <w:szCs w:val="28"/>
        </w:rPr>
        <w:t xml:space="preserve">Принятие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12188D">
        <w:rPr>
          <w:rFonts w:ascii="Times New Roman" w:hAnsi="Times New Roman"/>
          <w:sz w:val="28"/>
          <w:szCs w:val="28"/>
        </w:rPr>
        <w:t xml:space="preserve">законопроекта позволит </w:t>
      </w:r>
      <w:r>
        <w:rPr>
          <w:rFonts w:ascii="Times New Roman" w:hAnsi="Times New Roman"/>
          <w:sz w:val="28"/>
          <w:szCs w:val="28"/>
        </w:rPr>
        <w:t xml:space="preserve">усовершенствовать и </w:t>
      </w:r>
      <w:r w:rsidRPr="0012188D">
        <w:rPr>
          <w:rFonts w:ascii="Times New Roman" w:hAnsi="Times New Roman"/>
          <w:sz w:val="28"/>
          <w:szCs w:val="28"/>
        </w:rPr>
        <w:t>повысить качество и эффективность корпоративных процедур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41CB">
        <w:rPr>
          <w:rFonts w:ascii="Times New Roman" w:hAnsi="Times New Roman"/>
          <w:sz w:val="28"/>
          <w:szCs w:val="28"/>
        </w:rPr>
        <w:t>устрани</w:t>
      </w:r>
      <w:r>
        <w:rPr>
          <w:rFonts w:ascii="Times New Roman" w:hAnsi="Times New Roman"/>
          <w:sz w:val="28"/>
          <w:szCs w:val="28"/>
        </w:rPr>
        <w:t>в</w:t>
      </w:r>
      <w:r w:rsidRPr="00ED41CB">
        <w:rPr>
          <w:rFonts w:ascii="Times New Roman" w:hAnsi="Times New Roman"/>
          <w:sz w:val="28"/>
          <w:szCs w:val="28"/>
        </w:rPr>
        <w:t xml:space="preserve"> препятствия и</w:t>
      </w:r>
      <w:r>
        <w:rPr>
          <w:rFonts w:ascii="Times New Roman" w:hAnsi="Times New Roman"/>
          <w:sz w:val="28"/>
          <w:szCs w:val="28"/>
        </w:rPr>
        <w:t xml:space="preserve"> позволив</w:t>
      </w:r>
      <w:r w:rsidRPr="00ED4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лицам, принимающим участие в собраниях, </w:t>
      </w:r>
      <w:r w:rsidRPr="00ED41CB">
        <w:rPr>
          <w:rFonts w:ascii="Times New Roman" w:hAnsi="Times New Roman"/>
          <w:sz w:val="28"/>
          <w:szCs w:val="28"/>
        </w:rPr>
        <w:t xml:space="preserve">реализовать право </w:t>
      </w:r>
      <w:r>
        <w:rPr>
          <w:rFonts w:ascii="Times New Roman" w:hAnsi="Times New Roman"/>
          <w:sz w:val="28"/>
          <w:szCs w:val="28"/>
        </w:rPr>
        <w:t xml:space="preserve">на участие в них </w:t>
      </w:r>
      <w:r w:rsidRPr="00ED41CB">
        <w:rPr>
          <w:rFonts w:ascii="Times New Roman" w:hAnsi="Times New Roman"/>
          <w:sz w:val="28"/>
          <w:szCs w:val="28"/>
        </w:rPr>
        <w:t xml:space="preserve">без </w:t>
      </w:r>
      <w:r>
        <w:rPr>
          <w:rFonts w:ascii="Times New Roman" w:hAnsi="Times New Roman"/>
          <w:sz w:val="28"/>
          <w:szCs w:val="28"/>
        </w:rPr>
        <w:t>личного (</w:t>
      </w:r>
      <w:r w:rsidRPr="00ED41CB">
        <w:rPr>
          <w:rFonts w:ascii="Times New Roman" w:hAnsi="Times New Roman"/>
          <w:sz w:val="28"/>
          <w:szCs w:val="28"/>
        </w:rPr>
        <w:t>физического</w:t>
      </w:r>
      <w:r>
        <w:rPr>
          <w:rFonts w:ascii="Times New Roman" w:hAnsi="Times New Roman"/>
          <w:sz w:val="28"/>
          <w:szCs w:val="28"/>
        </w:rPr>
        <w:t>)</w:t>
      </w:r>
      <w:r w:rsidRPr="00ED41CB">
        <w:rPr>
          <w:rFonts w:ascii="Times New Roman" w:hAnsi="Times New Roman"/>
          <w:sz w:val="28"/>
          <w:szCs w:val="28"/>
        </w:rPr>
        <w:t xml:space="preserve"> присутствия на </w:t>
      </w:r>
      <w:r>
        <w:rPr>
          <w:rFonts w:ascii="Times New Roman" w:hAnsi="Times New Roman"/>
          <w:sz w:val="28"/>
          <w:szCs w:val="28"/>
        </w:rPr>
        <w:t xml:space="preserve">таких </w:t>
      </w:r>
      <w:r w:rsidRPr="00ED41CB">
        <w:rPr>
          <w:rFonts w:ascii="Times New Roman" w:hAnsi="Times New Roman"/>
          <w:sz w:val="28"/>
          <w:szCs w:val="28"/>
        </w:rPr>
        <w:t>собрани</w:t>
      </w:r>
      <w:r>
        <w:rPr>
          <w:rFonts w:ascii="Times New Roman" w:hAnsi="Times New Roman"/>
          <w:sz w:val="28"/>
          <w:szCs w:val="28"/>
        </w:rPr>
        <w:t>ях, а также будет способствовать</w:t>
      </w:r>
      <w:r w:rsidRPr="00ED41CB">
        <w:rPr>
          <w:rFonts w:ascii="Times New Roman" w:hAnsi="Times New Roman"/>
          <w:sz w:val="28"/>
          <w:szCs w:val="28"/>
        </w:rPr>
        <w:t xml:space="preserve"> сни</w:t>
      </w:r>
      <w:r>
        <w:rPr>
          <w:rFonts w:ascii="Times New Roman" w:hAnsi="Times New Roman"/>
          <w:sz w:val="28"/>
          <w:szCs w:val="28"/>
        </w:rPr>
        <w:t>жению</w:t>
      </w:r>
      <w:r w:rsidRPr="00ED4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сопутствующих </w:t>
      </w:r>
      <w:r w:rsidRPr="00ED41CB">
        <w:rPr>
          <w:rFonts w:ascii="Times New Roman" w:hAnsi="Times New Roman"/>
          <w:sz w:val="28"/>
          <w:szCs w:val="28"/>
        </w:rPr>
        <w:t>издерж</w:t>
      </w:r>
      <w:r>
        <w:rPr>
          <w:rFonts w:ascii="Times New Roman" w:hAnsi="Times New Roman"/>
          <w:sz w:val="28"/>
          <w:szCs w:val="28"/>
        </w:rPr>
        <w:t>е</w:t>
      </w:r>
      <w:r w:rsidRPr="00ED41C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акционерных обществ</w:t>
      </w:r>
      <w:r w:rsidRPr="00ED41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связанных с </w:t>
      </w:r>
      <w:r w:rsidRPr="00093695">
        <w:rPr>
          <w:rFonts w:ascii="Times New Roman" w:hAnsi="Times New Roman"/>
          <w:sz w:val="28"/>
          <w:szCs w:val="28"/>
        </w:rPr>
        <w:t>подготовкой и проведением общего собрания акционеров и выплатой доходов, получаемых акционерами</w:t>
      </w:r>
      <w:r w:rsidRPr="00ED41CB">
        <w:rPr>
          <w:rFonts w:ascii="Times New Roman" w:hAnsi="Times New Roman"/>
          <w:sz w:val="28"/>
          <w:szCs w:val="28"/>
        </w:rPr>
        <w:t xml:space="preserve">. </w:t>
      </w:r>
      <w:r w:rsidRPr="0054646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651DF9BA" w14:textId="73C700E8" w:rsidR="000D74CB" w:rsidRPr="000D74CB" w:rsidRDefault="000D74CB" w:rsidP="000D74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Законопроектом предлагается установить на 2021 год ряд временных  мер, направленных на снижение негативных последствий </w:t>
      </w:r>
      <w:r w:rsidRPr="00202531">
        <w:rPr>
          <w:rFonts w:ascii="Times New Roman" w:hAnsi="Times New Roman"/>
          <w:sz w:val="28"/>
          <w:szCs w:val="28"/>
        </w:rPr>
        <w:t>пандеми</w:t>
      </w:r>
      <w:r>
        <w:rPr>
          <w:rFonts w:ascii="Times New Roman" w:hAnsi="Times New Roman"/>
          <w:sz w:val="28"/>
          <w:szCs w:val="28"/>
        </w:rPr>
        <w:t>и</w:t>
      </w:r>
      <w:r w:rsidRPr="00202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253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02531">
        <w:rPr>
          <w:rFonts w:ascii="Times New Roman" w:hAnsi="Times New Roman"/>
          <w:sz w:val="28"/>
          <w:szCs w:val="28"/>
        </w:rPr>
        <w:t xml:space="preserve"> инфекции в Российской Федерации</w:t>
      </w:r>
      <w:r>
        <w:rPr>
          <w:rFonts w:ascii="Times New Roman" w:hAnsi="Times New Roman"/>
          <w:sz w:val="28"/>
          <w:szCs w:val="28"/>
        </w:rPr>
        <w:t xml:space="preserve">. В частности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законопроектом на 2021 год устанавливается возможность проведения общих собраний акционеров акционерных обществ и общих собраний участников обществ с ограниченной ответственностью в форме заочного голосования (опросным путем), а также в увеличенные сроки. </w:t>
      </w:r>
      <w:proofErr w:type="gramStart"/>
      <w:r>
        <w:rPr>
          <w:rFonts w:ascii="Times New Roman" w:hAnsi="Times New Roman"/>
          <w:sz w:val="28"/>
          <w:szCs w:val="28"/>
        </w:rPr>
        <w:t xml:space="preserve">Кроме того, учитывая негативное влияние пандемии на экономическое положение хозяйствующих субъектов, </w:t>
      </w:r>
      <w:r w:rsidRPr="00B267FF">
        <w:rPr>
          <w:rFonts w:ascii="Times New Roman" w:hAnsi="Times New Roman"/>
          <w:sz w:val="28"/>
          <w:szCs w:val="28"/>
        </w:rPr>
        <w:t xml:space="preserve">предлагается </w:t>
      </w:r>
      <w:r>
        <w:rPr>
          <w:rFonts w:ascii="Times New Roman" w:hAnsi="Times New Roman"/>
          <w:sz w:val="28"/>
          <w:szCs w:val="28"/>
        </w:rPr>
        <w:t xml:space="preserve">временно </w:t>
      </w:r>
      <w:r w:rsidRPr="00B267FF">
        <w:rPr>
          <w:rFonts w:ascii="Times New Roman" w:hAnsi="Times New Roman"/>
          <w:sz w:val="28"/>
          <w:szCs w:val="28"/>
        </w:rPr>
        <w:t>не учитывать снижение стоимости чистых активов акционерных обществ ниже размера их уставного капитала по итогам 202</w:t>
      </w:r>
      <w:r>
        <w:rPr>
          <w:rFonts w:ascii="Times New Roman" w:hAnsi="Times New Roman"/>
          <w:sz w:val="28"/>
          <w:szCs w:val="28"/>
        </w:rPr>
        <w:t>1</w:t>
      </w:r>
      <w:r w:rsidRPr="00B267FF">
        <w:rPr>
          <w:rFonts w:ascii="Times New Roman" w:hAnsi="Times New Roman"/>
          <w:sz w:val="28"/>
          <w:szCs w:val="28"/>
        </w:rPr>
        <w:t xml:space="preserve"> года в целях решения вопросов о применении последствий, предусмотренных Федеральным законом «Об акционерных обществах»</w:t>
      </w:r>
      <w:r>
        <w:rPr>
          <w:rFonts w:ascii="Times New Roman" w:hAnsi="Times New Roman"/>
          <w:sz w:val="28"/>
          <w:szCs w:val="28"/>
        </w:rPr>
        <w:t xml:space="preserve"> и Федеральным законом «Об обществах с ограниченной ответственностью».</w:t>
      </w:r>
      <w:proofErr w:type="gramEnd"/>
    </w:p>
    <w:sectPr w:rsidR="000D74CB" w:rsidRPr="000D74CB" w:rsidSect="000F4CC1">
      <w:headerReference w:type="default" r:id="rId9"/>
      <w:pgSz w:w="11906" w:h="16838"/>
      <w:pgMar w:top="851" w:right="73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3F723" w14:textId="77777777" w:rsidR="001E65D2" w:rsidRDefault="001E65D2">
      <w:pPr>
        <w:spacing w:after="0" w:line="240" w:lineRule="auto"/>
      </w:pPr>
      <w:r>
        <w:separator/>
      </w:r>
    </w:p>
  </w:endnote>
  <w:endnote w:type="continuationSeparator" w:id="0">
    <w:p w14:paraId="03048839" w14:textId="77777777" w:rsidR="001E65D2" w:rsidRDefault="001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BDFC5" w14:textId="77777777" w:rsidR="001E65D2" w:rsidRDefault="001E65D2">
      <w:pPr>
        <w:spacing w:after="0" w:line="240" w:lineRule="auto"/>
      </w:pPr>
      <w:r>
        <w:separator/>
      </w:r>
    </w:p>
  </w:footnote>
  <w:footnote w:type="continuationSeparator" w:id="0">
    <w:p w14:paraId="2B09E48B" w14:textId="77777777" w:rsidR="001E65D2" w:rsidRDefault="001E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5A734" w14:textId="77777777" w:rsidR="000D74CB" w:rsidRDefault="000D74C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E6B2F">
      <w:rPr>
        <w:noProof/>
      </w:rPr>
      <w:t>2</w:t>
    </w:r>
    <w:r>
      <w:fldChar w:fldCharType="end"/>
    </w:r>
  </w:p>
  <w:p w14:paraId="5686C745" w14:textId="77777777" w:rsidR="00654E35" w:rsidRDefault="00654E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2D35"/>
    <w:multiLevelType w:val="hybridMultilevel"/>
    <w:tmpl w:val="0C66FAB8"/>
    <w:lvl w:ilvl="0" w:tplc="A0A43376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8FC49F6"/>
    <w:multiLevelType w:val="hybridMultilevel"/>
    <w:tmpl w:val="F81CDEFC"/>
    <w:lvl w:ilvl="0" w:tplc="A0A433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504371"/>
    <w:multiLevelType w:val="hybridMultilevel"/>
    <w:tmpl w:val="04BE5D70"/>
    <w:lvl w:ilvl="0" w:tplc="CCB6D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F03D9D"/>
    <w:multiLevelType w:val="multilevel"/>
    <w:tmpl w:val="9154CD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6A10FA"/>
    <w:multiLevelType w:val="hybridMultilevel"/>
    <w:tmpl w:val="98D00624"/>
    <w:lvl w:ilvl="0" w:tplc="CCB6D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0141D5"/>
    <w:multiLevelType w:val="hybridMultilevel"/>
    <w:tmpl w:val="717044A4"/>
    <w:lvl w:ilvl="0" w:tplc="A0A433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EF53E4"/>
    <w:multiLevelType w:val="hybridMultilevel"/>
    <w:tmpl w:val="71625BEE"/>
    <w:lvl w:ilvl="0" w:tplc="A0A4337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C3345B"/>
    <w:multiLevelType w:val="hybridMultilevel"/>
    <w:tmpl w:val="A11AD06A"/>
    <w:lvl w:ilvl="0" w:tplc="A0A433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8A57F4"/>
    <w:multiLevelType w:val="hybridMultilevel"/>
    <w:tmpl w:val="98D00624"/>
    <w:lvl w:ilvl="0" w:tplc="CCB6D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12090D"/>
    <w:multiLevelType w:val="hybridMultilevel"/>
    <w:tmpl w:val="DF405960"/>
    <w:lvl w:ilvl="0" w:tplc="A0A433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6A71FF"/>
    <w:multiLevelType w:val="multilevel"/>
    <w:tmpl w:val="9154CD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F5D4318"/>
    <w:multiLevelType w:val="multilevel"/>
    <w:tmpl w:val="9154CD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A371669"/>
    <w:multiLevelType w:val="hybridMultilevel"/>
    <w:tmpl w:val="D248B2A2"/>
    <w:lvl w:ilvl="0" w:tplc="A0A433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F340050"/>
    <w:multiLevelType w:val="hybridMultilevel"/>
    <w:tmpl w:val="56CE7996"/>
    <w:lvl w:ilvl="0" w:tplc="A0A43376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12"/>
  </w:num>
  <w:num w:numId="11">
    <w:abstractNumId w:val="1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A9"/>
    <w:rsid w:val="000119C3"/>
    <w:rsid w:val="00014A2B"/>
    <w:rsid w:val="000525D2"/>
    <w:rsid w:val="0006362D"/>
    <w:rsid w:val="000B79EB"/>
    <w:rsid w:val="000C41BC"/>
    <w:rsid w:val="000D74CB"/>
    <w:rsid w:val="000F0C18"/>
    <w:rsid w:val="000F4CC1"/>
    <w:rsid w:val="001131A9"/>
    <w:rsid w:val="001137F4"/>
    <w:rsid w:val="00135F42"/>
    <w:rsid w:val="0014517C"/>
    <w:rsid w:val="001E65D2"/>
    <w:rsid w:val="001F02C9"/>
    <w:rsid w:val="001F175D"/>
    <w:rsid w:val="001F492A"/>
    <w:rsid w:val="002175CD"/>
    <w:rsid w:val="002704EE"/>
    <w:rsid w:val="00274786"/>
    <w:rsid w:val="002C4F1F"/>
    <w:rsid w:val="002D0714"/>
    <w:rsid w:val="003030EE"/>
    <w:rsid w:val="00315165"/>
    <w:rsid w:val="00321C61"/>
    <w:rsid w:val="00323D5C"/>
    <w:rsid w:val="00324498"/>
    <w:rsid w:val="00345911"/>
    <w:rsid w:val="00356F6D"/>
    <w:rsid w:val="00357C6E"/>
    <w:rsid w:val="00371148"/>
    <w:rsid w:val="003A64B3"/>
    <w:rsid w:val="003B74FA"/>
    <w:rsid w:val="003F2AB1"/>
    <w:rsid w:val="00414F58"/>
    <w:rsid w:val="00430ED4"/>
    <w:rsid w:val="00445E71"/>
    <w:rsid w:val="004502AC"/>
    <w:rsid w:val="004568D9"/>
    <w:rsid w:val="00460D05"/>
    <w:rsid w:val="00490E53"/>
    <w:rsid w:val="004B5819"/>
    <w:rsid w:val="004C5221"/>
    <w:rsid w:val="005465B1"/>
    <w:rsid w:val="005532AD"/>
    <w:rsid w:val="00563407"/>
    <w:rsid w:val="005855DE"/>
    <w:rsid w:val="00586EA7"/>
    <w:rsid w:val="0059083A"/>
    <w:rsid w:val="00594EA9"/>
    <w:rsid w:val="005E6B2F"/>
    <w:rsid w:val="0063775A"/>
    <w:rsid w:val="00650A27"/>
    <w:rsid w:val="00654E35"/>
    <w:rsid w:val="006C23AB"/>
    <w:rsid w:val="006D361F"/>
    <w:rsid w:val="0070387A"/>
    <w:rsid w:val="007159E3"/>
    <w:rsid w:val="00745F3C"/>
    <w:rsid w:val="00753764"/>
    <w:rsid w:val="00766CDD"/>
    <w:rsid w:val="00777B86"/>
    <w:rsid w:val="00794BA5"/>
    <w:rsid w:val="007C3F5F"/>
    <w:rsid w:val="007C7F84"/>
    <w:rsid w:val="007F4CCD"/>
    <w:rsid w:val="0081354D"/>
    <w:rsid w:val="00826A63"/>
    <w:rsid w:val="00863E5B"/>
    <w:rsid w:val="00892C13"/>
    <w:rsid w:val="00897CAD"/>
    <w:rsid w:val="00906019"/>
    <w:rsid w:val="009147B8"/>
    <w:rsid w:val="009313B2"/>
    <w:rsid w:val="00934CD4"/>
    <w:rsid w:val="00944ACF"/>
    <w:rsid w:val="00967572"/>
    <w:rsid w:val="00994870"/>
    <w:rsid w:val="009C34B9"/>
    <w:rsid w:val="009D7CE0"/>
    <w:rsid w:val="009E762B"/>
    <w:rsid w:val="009F0D17"/>
    <w:rsid w:val="00A2254F"/>
    <w:rsid w:val="00A40254"/>
    <w:rsid w:val="00A75FAB"/>
    <w:rsid w:val="00A849AE"/>
    <w:rsid w:val="00A85C3E"/>
    <w:rsid w:val="00AA16DA"/>
    <w:rsid w:val="00AD2317"/>
    <w:rsid w:val="00AE0118"/>
    <w:rsid w:val="00AF391E"/>
    <w:rsid w:val="00B640FB"/>
    <w:rsid w:val="00B7086B"/>
    <w:rsid w:val="00B92A48"/>
    <w:rsid w:val="00BA0C26"/>
    <w:rsid w:val="00BD2B65"/>
    <w:rsid w:val="00BD69F3"/>
    <w:rsid w:val="00BE172A"/>
    <w:rsid w:val="00BE27F1"/>
    <w:rsid w:val="00BF3A8A"/>
    <w:rsid w:val="00BF41B6"/>
    <w:rsid w:val="00C0264D"/>
    <w:rsid w:val="00C36A7C"/>
    <w:rsid w:val="00C37510"/>
    <w:rsid w:val="00C519D7"/>
    <w:rsid w:val="00C657DE"/>
    <w:rsid w:val="00CA086B"/>
    <w:rsid w:val="00CB4BA9"/>
    <w:rsid w:val="00CD6A6A"/>
    <w:rsid w:val="00CD7CBF"/>
    <w:rsid w:val="00CD7FE2"/>
    <w:rsid w:val="00D0641E"/>
    <w:rsid w:val="00D57BFE"/>
    <w:rsid w:val="00D6056B"/>
    <w:rsid w:val="00D73BB3"/>
    <w:rsid w:val="00D87117"/>
    <w:rsid w:val="00D9761C"/>
    <w:rsid w:val="00DA6182"/>
    <w:rsid w:val="00DB1066"/>
    <w:rsid w:val="00DD3A16"/>
    <w:rsid w:val="00DD4E46"/>
    <w:rsid w:val="00E02806"/>
    <w:rsid w:val="00E1725B"/>
    <w:rsid w:val="00E1789A"/>
    <w:rsid w:val="00E476B9"/>
    <w:rsid w:val="00E50E39"/>
    <w:rsid w:val="00E871AE"/>
    <w:rsid w:val="00EA6896"/>
    <w:rsid w:val="00EC0147"/>
    <w:rsid w:val="00EE56D4"/>
    <w:rsid w:val="00EF1C6E"/>
    <w:rsid w:val="00F01C6F"/>
    <w:rsid w:val="00F02FFB"/>
    <w:rsid w:val="00F20F19"/>
    <w:rsid w:val="00F21CC5"/>
    <w:rsid w:val="00F33975"/>
    <w:rsid w:val="00F46FCC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3F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A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94EA9"/>
    <w:rPr>
      <w:b/>
      <w:bCs/>
      <w:color w:val="auto"/>
    </w:rPr>
  </w:style>
  <w:style w:type="character" w:customStyle="1" w:styleId="a4">
    <w:name w:val="Гипертекстовая ссылка"/>
    <w:uiPriority w:val="99"/>
    <w:rsid w:val="00594EA9"/>
    <w:rPr>
      <w:b/>
      <w:bCs/>
      <w:color w:val="auto"/>
    </w:rPr>
  </w:style>
  <w:style w:type="paragraph" w:customStyle="1" w:styleId="a5">
    <w:name w:val="Заголовок статьи"/>
    <w:basedOn w:val="a"/>
    <w:next w:val="a"/>
    <w:uiPriority w:val="99"/>
    <w:rsid w:val="00594EA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594E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94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94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594EA9"/>
    <w:rPr>
      <w:rFonts w:ascii="Calibri" w:hAnsi="Calibri" w:cs="Calibri"/>
    </w:rPr>
  </w:style>
  <w:style w:type="paragraph" w:styleId="aa">
    <w:name w:val="List Paragraph"/>
    <w:basedOn w:val="a"/>
    <w:uiPriority w:val="99"/>
    <w:qFormat/>
    <w:rsid w:val="00014A2B"/>
    <w:pPr>
      <w:ind w:left="720"/>
    </w:pPr>
  </w:style>
  <w:style w:type="character" w:styleId="ab">
    <w:name w:val="annotation reference"/>
    <w:uiPriority w:val="99"/>
    <w:semiHidden/>
    <w:unhideWhenUsed/>
    <w:rsid w:val="00CD6A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6A6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D6A6A"/>
    <w:rPr>
      <w:rFonts w:cs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6A6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D6A6A"/>
    <w:rPr>
      <w:rFonts w:cs="Calibri"/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D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CD6A6A"/>
    <w:rPr>
      <w:rFonts w:ascii="Segoe UI" w:hAnsi="Segoe UI" w:cs="Segoe UI"/>
      <w:sz w:val="18"/>
      <w:szCs w:val="18"/>
      <w:lang w:eastAsia="en-US"/>
    </w:rPr>
  </w:style>
  <w:style w:type="paragraph" w:styleId="af2">
    <w:name w:val="footer"/>
    <w:basedOn w:val="a"/>
    <w:link w:val="af3"/>
    <w:uiPriority w:val="99"/>
    <w:unhideWhenUsed/>
    <w:rsid w:val="000D74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D74CB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A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94EA9"/>
    <w:rPr>
      <w:b/>
      <w:bCs/>
      <w:color w:val="auto"/>
    </w:rPr>
  </w:style>
  <w:style w:type="character" w:customStyle="1" w:styleId="a4">
    <w:name w:val="Гипертекстовая ссылка"/>
    <w:uiPriority w:val="99"/>
    <w:rsid w:val="00594EA9"/>
    <w:rPr>
      <w:b/>
      <w:bCs/>
      <w:color w:val="auto"/>
    </w:rPr>
  </w:style>
  <w:style w:type="paragraph" w:customStyle="1" w:styleId="a5">
    <w:name w:val="Заголовок статьи"/>
    <w:basedOn w:val="a"/>
    <w:next w:val="a"/>
    <w:uiPriority w:val="99"/>
    <w:rsid w:val="00594EA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594E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94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94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594EA9"/>
    <w:rPr>
      <w:rFonts w:ascii="Calibri" w:hAnsi="Calibri" w:cs="Calibri"/>
    </w:rPr>
  </w:style>
  <w:style w:type="paragraph" w:styleId="aa">
    <w:name w:val="List Paragraph"/>
    <w:basedOn w:val="a"/>
    <w:uiPriority w:val="99"/>
    <w:qFormat/>
    <w:rsid w:val="00014A2B"/>
    <w:pPr>
      <w:ind w:left="720"/>
    </w:pPr>
  </w:style>
  <w:style w:type="character" w:styleId="ab">
    <w:name w:val="annotation reference"/>
    <w:uiPriority w:val="99"/>
    <w:semiHidden/>
    <w:unhideWhenUsed/>
    <w:rsid w:val="00CD6A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6A6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CD6A6A"/>
    <w:rPr>
      <w:rFonts w:cs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6A6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CD6A6A"/>
    <w:rPr>
      <w:rFonts w:cs="Calibri"/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CD6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CD6A6A"/>
    <w:rPr>
      <w:rFonts w:ascii="Segoe UI" w:hAnsi="Segoe UI" w:cs="Segoe UI"/>
      <w:sz w:val="18"/>
      <w:szCs w:val="18"/>
      <w:lang w:eastAsia="en-US"/>
    </w:rPr>
  </w:style>
  <w:style w:type="paragraph" w:styleId="af2">
    <w:name w:val="footer"/>
    <w:basedOn w:val="a"/>
    <w:link w:val="af3"/>
    <w:uiPriority w:val="99"/>
    <w:unhideWhenUsed/>
    <w:rsid w:val="000D74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D74C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261610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2591</Words>
  <Characters>14774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Руденко Александр Николаевич</cp:lastModifiedBy>
  <cp:revision>2</cp:revision>
  <dcterms:created xsi:type="dcterms:W3CDTF">2022-05-17T11:20:00Z</dcterms:created>
  <dcterms:modified xsi:type="dcterms:W3CDTF">2022-05-17T11:20:00Z</dcterms:modified>
</cp:coreProperties>
</file>